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17C" w:rsidRDefault="00426639" w:rsidP="0053317C">
      <w:pPr>
        <w:spacing w:after="0"/>
        <w:jc w:val="center"/>
        <w:rPr>
          <w:rFonts w:ascii="Times New Roman" w:hAnsi="Times New Roman" w:cs="Times New Roman"/>
          <w:b/>
          <w:sz w:val="24"/>
          <w:szCs w:val="24"/>
        </w:rPr>
      </w:pPr>
      <w:r w:rsidRPr="00320A44">
        <w:rPr>
          <w:rFonts w:ascii="Times New Roman" w:hAnsi="Times New Roman" w:cs="Times New Roman"/>
          <w:b/>
          <w:sz w:val="24"/>
          <w:szCs w:val="24"/>
        </w:rPr>
        <w:t xml:space="preserve">Извещение о проведении запроса  котировок  цен </w:t>
      </w:r>
      <w:r w:rsidR="0053317C">
        <w:rPr>
          <w:rFonts w:ascii="Times New Roman" w:hAnsi="Times New Roman" w:cs="Times New Roman"/>
          <w:b/>
          <w:sz w:val="24"/>
          <w:szCs w:val="24"/>
        </w:rPr>
        <w:t>№</w:t>
      </w:r>
      <w:r w:rsidRPr="00320A44">
        <w:rPr>
          <w:rFonts w:ascii="Times New Roman" w:hAnsi="Times New Roman" w:cs="Times New Roman"/>
          <w:b/>
          <w:sz w:val="24"/>
          <w:szCs w:val="24"/>
        </w:rPr>
        <w:t xml:space="preserve"> 1</w:t>
      </w:r>
    </w:p>
    <w:p w:rsidR="00426639" w:rsidRPr="00320A44" w:rsidRDefault="00426639" w:rsidP="0053317C">
      <w:pPr>
        <w:spacing w:after="0"/>
        <w:jc w:val="center"/>
        <w:rPr>
          <w:rFonts w:ascii="Times New Roman" w:hAnsi="Times New Roman" w:cs="Times New Roman"/>
          <w:b/>
          <w:sz w:val="24"/>
          <w:szCs w:val="24"/>
        </w:rPr>
      </w:pPr>
      <w:r w:rsidRPr="00320A44">
        <w:rPr>
          <w:rFonts w:ascii="Times New Roman" w:hAnsi="Times New Roman" w:cs="Times New Roman"/>
          <w:b/>
          <w:sz w:val="24"/>
          <w:szCs w:val="24"/>
        </w:rPr>
        <w:t xml:space="preserve">  от </w:t>
      </w:r>
      <w:r w:rsidR="00320A44">
        <w:rPr>
          <w:rFonts w:ascii="Times New Roman" w:hAnsi="Times New Roman" w:cs="Times New Roman"/>
          <w:b/>
          <w:sz w:val="24"/>
          <w:szCs w:val="24"/>
        </w:rPr>
        <w:t>2</w:t>
      </w:r>
      <w:r w:rsidR="008E5F80">
        <w:rPr>
          <w:rFonts w:ascii="Times New Roman" w:hAnsi="Times New Roman" w:cs="Times New Roman"/>
          <w:b/>
          <w:sz w:val="24"/>
          <w:szCs w:val="24"/>
        </w:rPr>
        <w:t>9</w:t>
      </w:r>
      <w:r w:rsidRPr="00320A44">
        <w:rPr>
          <w:rFonts w:ascii="Times New Roman" w:hAnsi="Times New Roman" w:cs="Times New Roman"/>
          <w:b/>
          <w:sz w:val="24"/>
          <w:szCs w:val="24"/>
        </w:rPr>
        <w:t>.04.2009  года</w:t>
      </w:r>
    </w:p>
    <w:p w:rsidR="00426639" w:rsidRPr="00320A44" w:rsidRDefault="00426639" w:rsidP="0053317C">
      <w:pPr>
        <w:spacing w:after="0"/>
        <w:jc w:val="center"/>
        <w:rPr>
          <w:rFonts w:ascii="Times New Roman" w:hAnsi="Times New Roman" w:cs="Times New Roman"/>
          <w:sz w:val="24"/>
          <w:szCs w:val="24"/>
        </w:rPr>
      </w:pPr>
      <w:r w:rsidRPr="00320A44">
        <w:rPr>
          <w:rFonts w:ascii="Times New Roman" w:hAnsi="Times New Roman" w:cs="Times New Roman"/>
          <w:sz w:val="24"/>
          <w:szCs w:val="24"/>
        </w:rPr>
        <w:t>На выполнение работ для муниципальных нужд г</w:t>
      </w:r>
      <w:proofErr w:type="gramStart"/>
      <w:r w:rsidRPr="00320A44">
        <w:rPr>
          <w:rFonts w:ascii="Times New Roman" w:hAnsi="Times New Roman" w:cs="Times New Roman"/>
          <w:sz w:val="24"/>
          <w:szCs w:val="24"/>
        </w:rPr>
        <w:t>.А</w:t>
      </w:r>
      <w:proofErr w:type="gramEnd"/>
      <w:r w:rsidRPr="00320A44">
        <w:rPr>
          <w:rFonts w:ascii="Times New Roman" w:hAnsi="Times New Roman" w:cs="Times New Roman"/>
          <w:sz w:val="24"/>
          <w:szCs w:val="24"/>
        </w:rPr>
        <w:t>страхани</w:t>
      </w:r>
    </w:p>
    <w:p w:rsidR="00B4597D" w:rsidRDefault="00426639" w:rsidP="00B4597D">
      <w:pPr>
        <w:spacing w:after="0"/>
        <w:jc w:val="center"/>
        <w:rPr>
          <w:rFonts w:ascii="Times New Roman" w:hAnsi="Times New Roman" w:cs="Times New Roman"/>
          <w:sz w:val="24"/>
          <w:szCs w:val="24"/>
        </w:rPr>
      </w:pPr>
      <w:r w:rsidRPr="00320A44">
        <w:rPr>
          <w:rFonts w:ascii="Times New Roman" w:hAnsi="Times New Roman" w:cs="Times New Roman"/>
          <w:sz w:val="24"/>
          <w:szCs w:val="24"/>
        </w:rPr>
        <w:t>( ст.43 ФЗ от 21.07.2005г  № 94 – ФЗ в ред. ФЗ от 20.04.2007г № 53-ФЗ; от 24.07.2007г № 218-ФЗ;</w:t>
      </w:r>
      <w:r w:rsidR="00320A44">
        <w:rPr>
          <w:rFonts w:ascii="Times New Roman" w:hAnsi="Times New Roman" w:cs="Times New Roman"/>
          <w:sz w:val="24"/>
          <w:szCs w:val="24"/>
        </w:rPr>
        <w:t xml:space="preserve"> </w:t>
      </w:r>
      <w:r w:rsidRPr="00320A44">
        <w:rPr>
          <w:rFonts w:ascii="Times New Roman" w:hAnsi="Times New Roman" w:cs="Times New Roman"/>
          <w:sz w:val="24"/>
          <w:szCs w:val="24"/>
        </w:rPr>
        <w:t>От 30.12.2008г № 308- ФЗ)</w:t>
      </w:r>
    </w:p>
    <w:p w:rsidR="00320A44" w:rsidRDefault="00B4597D" w:rsidP="00B4597D">
      <w:pPr>
        <w:spacing w:after="0"/>
        <w:rPr>
          <w:rFonts w:ascii="Times New Roman" w:hAnsi="Times New Roman" w:cs="Times New Roman"/>
          <w:sz w:val="24"/>
          <w:szCs w:val="24"/>
        </w:rPr>
      </w:pPr>
      <w:r>
        <w:rPr>
          <w:rFonts w:ascii="Times New Roman" w:hAnsi="Times New Roman" w:cs="Times New Roman"/>
          <w:b/>
          <w:sz w:val="24"/>
          <w:szCs w:val="24"/>
        </w:rPr>
        <w:t>1.</w:t>
      </w:r>
      <w:r w:rsidR="00426639" w:rsidRPr="00320A44">
        <w:rPr>
          <w:rFonts w:ascii="Times New Roman" w:hAnsi="Times New Roman" w:cs="Times New Roman"/>
          <w:b/>
          <w:sz w:val="24"/>
          <w:szCs w:val="24"/>
        </w:rPr>
        <w:t xml:space="preserve"> Наименование заказчика, его почтовый адрес, адрес электронной</w:t>
      </w:r>
      <w:r>
        <w:rPr>
          <w:rFonts w:ascii="Times New Roman" w:hAnsi="Times New Roman" w:cs="Times New Roman"/>
          <w:b/>
          <w:sz w:val="24"/>
          <w:szCs w:val="24"/>
        </w:rPr>
        <w:t xml:space="preserve"> </w:t>
      </w:r>
      <w:r w:rsidR="00426639" w:rsidRPr="00320A44">
        <w:rPr>
          <w:rFonts w:ascii="Times New Roman" w:hAnsi="Times New Roman" w:cs="Times New Roman"/>
          <w:b/>
          <w:sz w:val="24"/>
          <w:szCs w:val="24"/>
        </w:rPr>
        <w:t>почты заказчика (при  его  наличии):</w:t>
      </w:r>
      <w:r w:rsidR="00320A44">
        <w:rPr>
          <w:rFonts w:ascii="Times New Roman" w:hAnsi="Times New Roman" w:cs="Times New Roman"/>
          <w:b/>
          <w:sz w:val="24"/>
          <w:szCs w:val="24"/>
        </w:rPr>
        <w:t xml:space="preserve"> </w:t>
      </w:r>
      <w:r w:rsidR="00320A44">
        <w:rPr>
          <w:rFonts w:ascii="Times New Roman" w:hAnsi="Times New Roman" w:cs="Times New Roman"/>
          <w:sz w:val="24"/>
          <w:szCs w:val="24"/>
        </w:rPr>
        <w:t>МУЗ «Городская поликлиника №1», 414045, г. Астрахань, ул. Б. Хмельницкого,55</w:t>
      </w:r>
      <w:r w:rsidR="009B2045">
        <w:rPr>
          <w:rFonts w:ascii="Times New Roman" w:hAnsi="Times New Roman" w:cs="Times New Roman"/>
          <w:sz w:val="24"/>
          <w:szCs w:val="24"/>
        </w:rPr>
        <w:t>, тел: (512) 33-45-09, 34-59-09.</w:t>
      </w:r>
    </w:p>
    <w:p w:rsidR="00B91416" w:rsidRDefault="00B91416" w:rsidP="00B4597D">
      <w:pPr>
        <w:spacing w:after="0"/>
        <w:jc w:val="both"/>
        <w:rPr>
          <w:rFonts w:ascii="Times New Roman" w:hAnsi="Times New Roman" w:cs="Times New Roman"/>
          <w:b/>
          <w:sz w:val="24"/>
          <w:szCs w:val="24"/>
        </w:rPr>
      </w:pPr>
    </w:p>
    <w:p w:rsidR="00426639" w:rsidRPr="00320A44" w:rsidRDefault="00426639" w:rsidP="00B4597D">
      <w:pPr>
        <w:spacing w:after="0"/>
        <w:jc w:val="both"/>
        <w:rPr>
          <w:rFonts w:ascii="Times New Roman" w:hAnsi="Times New Roman" w:cs="Times New Roman"/>
          <w:i/>
          <w:sz w:val="24"/>
          <w:szCs w:val="24"/>
        </w:rPr>
      </w:pPr>
      <w:r w:rsidRPr="00320A44">
        <w:rPr>
          <w:rFonts w:ascii="Times New Roman" w:hAnsi="Times New Roman" w:cs="Times New Roman"/>
          <w:b/>
          <w:sz w:val="24"/>
          <w:szCs w:val="24"/>
        </w:rPr>
        <w:t>2</w:t>
      </w:r>
      <w:r w:rsidR="00320A44">
        <w:rPr>
          <w:rFonts w:ascii="Times New Roman" w:hAnsi="Times New Roman" w:cs="Times New Roman"/>
          <w:b/>
          <w:sz w:val="24"/>
          <w:szCs w:val="24"/>
        </w:rPr>
        <w:t>.</w:t>
      </w:r>
      <w:r w:rsidRPr="00320A44">
        <w:rPr>
          <w:rFonts w:ascii="Times New Roman" w:hAnsi="Times New Roman" w:cs="Times New Roman"/>
          <w:b/>
          <w:sz w:val="24"/>
          <w:szCs w:val="24"/>
        </w:rPr>
        <w:t xml:space="preserve"> Источник финансирования заказа</w:t>
      </w:r>
      <w:r w:rsidRPr="00320A44">
        <w:rPr>
          <w:rFonts w:ascii="Times New Roman" w:hAnsi="Times New Roman" w:cs="Times New Roman"/>
          <w:sz w:val="24"/>
          <w:szCs w:val="24"/>
        </w:rPr>
        <w:t xml:space="preserve">: </w:t>
      </w:r>
      <w:r w:rsidR="009B2045">
        <w:rPr>
          <w:rFonts w:ascii="Times New Roman" w:hAnsi="Times New Roman" w:cs="Times New Roman"/>
          <w:sz w:val="24"/>
          <w:szCs w:val="24"/>
        </w:rPr>
        <w:t>Средства муниципального бюджета</w:t>
      </w:r>
      <w:r w:rsidR="00B4597D">
        <w:rPr>
          <w:rFonts w:ascii="Times New Roman" w:hAnsi="Times New Roman" w:cs="Times New Roman"/>
          <w:sz w:val="24"/>
          <w:szCs w:val="24"/>
        </w:rPr>
        <w:t>.</w:t>
      </w:r>
      <w:r w:rsidRPr="00320A44">
        <w:rPr>
          <w:rFonts w:ascii="Times New Roman" w:hAnsi="Times New Roman" w:cs="Times New Roman"/>
          <w:sz w:val="24"/>
          <w:szCs w:val="24"/>
        </w:rPr>
        <w:t xml:space="preserve"> </w:t>
      </w:r>
      <w:r w:rsidRPr="00320A44">
        <w:rPr>
          <w:rFonts w:ascii="Times New Roman" w:hAnsi="Times New Roman" w:cs="Times New Roman"/>
          <w:i/>
          <w:sz w:val="24"/>
          <w:szCs w:val="24"/>
        </w:rPr>
        <w:t xml:space="preserve"> </w:t>
      </w:r>
    </w:p>
    <w:p w:rsidR="00B91416" w:rsidRDefault="00B91416" w:rsidP="00B4597D">
      <w:pPr>
        <w:spacing w:after="0" w:line="240" w:lineRule="auto"/>
        <w:jc w:val="both"/>
        <w:rPr>
          <w:rFonts w:ascii="Times New Roman" w:hAnsi="Times New Roman" w:cs="Times New Roman"/>
          <w:b/>
          <w:sz w:val="24"/>
          <w:szCs w:val="24"/>
        </w:rPr>
      </w:pPr>
    </w:p>
    <w:p w:rsidR="00426639" w:rsidRPr="00320A44" w:rsidRDefault="00320A44" w:rsidP="00B4597D">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00426639" w:rsidRPr="00320A44">
        <w:rPr>
          <w:rFonts w:ascii="Times New Roman" w:hAnsi="Times New Roman" w:cs="Times New Roman"/>
          <w:b/>
          <w:sz w:val="24"/>
          <w:szCs w:val="24"/>
        </w:rPr>
        <w:t>Форма котировочной заявки</w:t>
      </w:r>
      <w:r w:rsidR="00426639" w:rsidRPr="00320A44">
        <w:rPr>
          <w:rFonts w:ascii="Times New Roman" w:hAnsi="Times New Roman" w:cs="Times New Roman"/>
          <w:sz w:val="24"/>
          <w:szCs w:val="24"/>
        </w:rPr>
        <w:t xml:space="preserve">: котировочная заявка  подается в соответствии с Приложением №1 к извещению о запросе котировок. Заявка подается в письменной </w:t>
      </w:r>
      <w:proofErr w:type="gramStart"/>
      <w:r w:rsidR="00426639" w:rsidRPr="00320A44">
        <w:rPr>
          <w:rFonts w:ascii="Times New Roman" w:hAnsi="Times New Roman" w:cs="Times New Roman"/>
          <w:sz w:val="24"/>
          <w:szCs w:val="24"/>
        </w:rPr>
        <w:t>виде</w:t>
      </w:r>
      <w:proofErr w:type="gramEnd"/>
      <w:r w:rsidR="00426639" w:rsidRPr="00320A44">
        <w:rPr>
          <w:rFonts w:ascii="Times New Roman" w:hAnsi="Times New Roman" w:cs="Times New Roman"/>
          <w:sz w:val="24"/>
          <w:szCs w:val="24"/>
        </w:rPr>
        <w:t xml:space="preserve"> (оформляется на бланке, </w:t>
      </w:r>
      <w:r>
        <w:rPr>
          <w:rFonts w:ascii="Times New Roman" w:hAnsi="Times New Roman" w:cs="Times New Roman"/>
          <w:sz w:val="24"/>
          <w:szCs w:val="24"/>
        </w:rPr>
        <w:t>у</w:t>
      </w:r>
      <w:r w:rsidR="00426639" w:rsidRPr="00320A44">
        <w:rPr>
          <w:rFonts w:ascii="Times New Roman" w:hAnsi="Times New Roman" w:cs="Times New Roman"/>
          <w:sz w:val="24"/>
          <w:szCs w:val="24"/>
        </w:rPr>
        <w:t>твержденном подписью уполномоченного лица и печатью) или в форме</w:t>
      </w:r>
      <w:r>
        <w:rPr>
          <w:rFonts w:ascii="Times New Roman" w:hAnsi="Times New Roman" w:cs="Times New Roman"/>
          <w:sz w:val="24"/>
          <w:szCs w:val="24"/>
        </w:rPr>
        <w:t xml:space="preserve"> </w:t>
      </w:r>
      <w:r w:rsidR="00426639" w:rsidRPr="00320A44">
        <w:rPr>
          <w:rFonts w:ascii="Times New Roman" w:hAnsi="Times New Roman" w:cs="Times New Roman"/>
          <w:sz w:val="24"/>
          <w:szCs w:val="24"/>
        </w:rPr>
        <w:t xml:space="preserve">электронного документа.  </w:t>
      </w:r>
      <w:r w:rsidR="00B91416">
        <w:rPr>
          <w:rFonts w:ascii="Times New Roman" w:hAnsi="Times New Roman" w:cs="Times New Roman"/>
          <w:sz w:val="24"/>
          <w:szCs w:val="24"/>
        </w:rPr>
        <w:t>Котировочная з</w:t>
      </w:r>
      <w:r w:rsidR="00B91416" w:rsidRPr="00320A44">
        <w:rPr>
          <w:rFonts w:ascii="Times New Roman" w:hAnsi="Times New Roman" w:cs="Times New Roman"/>
          <w:sz w:val="24"/>
          <w:szCs w:val="24"/>
        </w:rPr>
        <w:t>аявка,</w:t>
      </w:r>
      <w:r w:rsidR="00426639" w:rsidRPr="00320A44">
        <w:rPr>
          <w:rFonts w:ascii="Times New Roman" w:hAnsi="Times New Roman" w:cs="Times New Roman"/>
          <w:sz w:val="24"/>
          <w:szCs w:val="24"/>
        </w:rPr>
        <w:t xml:space="preserve"> переданная по факсу, имеет  юридическую силу до даты и времени окончания срока подачи котировочных заявок. В течение этого</w:t>
      </w:r>
      <w:r w:rsidR="00B91416">
        <w:rPr>
          <w:rFonts w:ascii="Times New Roman" w:hAnsi="Times New Roman" w:cs="Times New Roman"/>
          <w:sz w:val="24"/>
          <w:szCs w:val="24"/>
        </w:rPr>
        <w:t xml:space="preserve"> </w:t>
      </w:r>
      <w:r w:rsidR="00426639" w:rsidRPr="00320A44">
        <w:rPr>
          <w:rFonts w:ascii="Times New Roman" w:hAnsi="Times New Roman" w:cs="Times New Roman"/>
          <w:sz w:val="24"/>
          <w:szCs w:val="24"/>
        </w:rPr>
        <w:t>срока участник размещения заказа обязан предоставить оригинал заявки. Заявка, передаваемая в форме электронного документа должна отвечать</w:t>
      </w:r>
      <w:r>
        <w:rPr>
          <w:rFonts w:ascii="Times New Roman" w:hAnsi="Times New Roman" w:cs="Times New Roman"/>
          <w:sz w:val="24"/>
          <w:szCs w:val="24"/>
        </w:rPr>
        <w:t xml:space="preserve"> </w:t>
      </w:r>
      <w:r w:rsidR="00426639" w:rsidRPr="00320A44">
        <w:rPr>
          <w:rFonts w:ascii="Times New Roman" w:hAnsi="Times New Roman" w:cs="Times New Roman"/>
          <w:sz w:val="24"/>
          <w:szCs w:val="24"/>
        </w:rPr>
        <w:t>требованиям, предъявляемым законодательством Российской Федерации к электронным документам, в т.ч. электронную подпись. Условия исполнения муниципального контракта, указанные в          котировочной заявке, должны соответствовать условиям исполнения контракта,        предусмотренным запросом котировок.</w:t>
      </w:r>
    </w:p>
    <w:p w:rsidR="00B91416" w:rsidRDefault="00B4597D" w:rsidP="00B4597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rsidR="00426639" w:rsidRPr="00320A44" w:rsidRDefault="00320A44" w:rsidP="00B4597D">
      <w:pPr>
        <w:spacing w:after="0" w:line="240" w:lineRule="auto"/>
        <w:jc w:val="both"/>
        <w:rPr>
          <w:rFonts w:ascii="Times New Roman" w:hAnsi="Times New Roman" w:cs="Times New Roman"/>
          <w:b/>
          <w:i/>
          <w:sz w:val="24"/>
          <w:szCs w:val="24"/>
        </w:rPr>
      </w:pPr>
      <w:r>
        <w:rPr>
          <w:rFonts w:ascii="Times New Roman" w:hAnsi="Times New Roman" w:cs="Times New Roman"/>
          <w:b/>
          <w:sz w:val="24"/>
          <w:szCs w:val="24"/>
        </w:rPr>
        <w:t>4.</w:t>
      </w:r>
      <w:r w:rsidR="00426639" w:rsidRPr="00320A44">
        <w:rPr>
          <w:rFonts w:ascii="Times New Roman" w:hAnsi="Times New Roman" w:cs="Times New Roman"/>
          <w:b/>
          <w:sz w:val="24"/>
          <w:szCs w:val="24"/>
        </w:rPr>
        <w:t>Наименование, характеристики и количество поставляемых товаров,          наименование,  характеристики и объем выполняемых работ, оказываемых услуг:</w:t>
      </w:r>
      <w:r>
        <w:rPr>
          <w:rFonts w:ascii="Times New Roman" w:hAnsi="Times New Roman" w:cs="Times New Roman"/>
          <w:b/>
          <w:sz w:val="24"/>
          <w:szCs w:val="24"/>
        </w:rPr>
        <w:t xml:space="preserve"> </w:t>
      </w:r>
      <w:r w:rsidR="00426639" w:rsidRPr="00320A44">
        <w:rPr>
          <w:rFonts w:ascii="Times New Roman" w:hAnsi="Times New Roman" w:cs="Times New Roman"/>
          <w:b/>
          <w:i/>
          <w:sz w:val="24"/>
          <w:szCs w:val="24"/>
        </w:rPr>
        <w:t>«Ремонт с</w:t>
      </w:r>
      <w:r>
        <w:rPr>
          <w:rFonts w:ascii="Times New Roman" w:hAnsi="Times New Roman" w:cs="Times New Roman"/>
          <w:b/>
          <w:i/>
          <w:sz w:val="24"/>
          <w:szCs w:val="24"/>
        </w:rPr>
        <w:t>истемы</w:t>
      </w:r>
      <w:r w:rsidR="00426639" w:rsidRPr="00320A44">
        <w:rPr>
          <w:rFonts w:ascii="Times New Roman" w:hAnsi="Times New Roman" w:cs="Times New Roman"/>
          <w:b/>
          <w:i/>
          <w:sz w:val="24"/>
          <w:szCs w:val="24"/>
        </w:rPr>
        <w:t xml:space="preserve"> электроснабжения в </w:t>
      </w:r>
      <w:r>
        <w:rPr>
          <w:rFonts w:ascii="Times New Roman" w:hAnsi="Times New Roman" w:cs="Times New Roman"/>
          <w:b/>
          <w:i/>
          <w:sz w:val="24"/>
          <w:szCs w:val="24"/>
        </w:rPr>
        <w:t xml:space="preserve">помещениях </w:t>
      </w:r>
      <w:r w:rsidR="00426639" w:rsidRPr="00320A44">
        <w:rPr>
          <w:rFonts w:ascii="Times New Roman" w:hAnsi="Times New Roman" w:cs="Times New Roman"/>
          <w:b/>
          <w:i/>
          <w:sz w:val="24"/>
          <w:szCs w:val="24"/>
        </w:rPr>
        <w:t xml:space="preserve"> МУЗ </w:t>
      </w:r>
      <w:r>
        <w:rPr>
          <w:rFonts w:ascii="Times New Roman" w:hAnsi="Times New Roman" w:cs="Times New Roman"/>
          <w:b/>
          <w:i/>
          <w:sz w:val="24"/>
          <w:szCs w:val="24"/>
        </w:rPr>
        <w:t>«Городская поликлиника №1</w:t>
      </w:r>
      <w:r w:rsidR="00426639" w:rsidRPr="00320A44">
        <w:rPr>
          <w:rFonts w:ascii="Times New Roman" w:hAnsi="Times New Roman" w:cs="Times New Roman"/>
          <w:b/>
          <w:i/>
          <w:sz w:val="24"/>
          <w:szCs w:val="24"/>
        </w:rPr>
        <w:t>»,</w:t>
      </w:r>
      <w:r>
        <w:rPr>
          <w:rFonts w:ascii="Times New Roman" w:hAnsi="Times New Roman" w:cs="Times New Roman"/>
          <w:b/>
          <w:i/>
          <w:sz w:val="24"/>
          <w:szCs w:val="24"/>
        </w:rPr>
        <w:t xml:space="preserve"> в</w:t>
      </w:r>
      <w:r w:rsidR="00426639" w:rsidRPr="00320A44">
        <w:rPr>
          <w:rFonts w:ascii="Times New Roman" w:hAnsi="Times New Roman" w:cs="Times New Roman"/>
          <w:i/>
          <w:sz w:val="24"/>
          <w:szCs w:val="24"/>
        </w:rPr>
        <w:t xml:space="preserve"> </w:t>
      </w:r>
      <w:r w:rsidR="00426639" w:rsidRPr="00320A44">
        <w:rPr>
          <w:rFonts w:ascii="Times New Roman" w:hAnsi="Times New Roman" w:cs="Times New Roman"/>
          <w:b/>
          <w:i/>
          <w:sz w:val="24"/>
          <w:szCs w:val="24"/>
        </w:rPr>
        <w:t>соответствии с дефектной ведомостью (Приложение № 2)</w:t>
      </w:r>
    </w:p>
    <w:p w:rsidR="00B91416" w:rsidRDefault="00B91416" w:rsidP="00B4597D">
      <w:pPr>
        <w:spacing w:after="0"/>
        <w:jc w:val="both"/>
        <w:rPr>
          <w:rFonts w:ascii="Times New Roman" w:hAnsi="Times New Roman" w:cs="Times New Roman"/>
          <w:b/>
          <w:sz w:val="24"/>
          <w:szCs w:val="24"/>
        </w:rPr>
      </w:pPr>
    </w:p>
    <w:p w:rsidR="00426639" w:rsidRPr="00320A44" w:rsidRDefault="00426639" w:rsidP="00B4597D">
      <w:pPr>
        <w:spacing w:after="0"/>
        <w:jc w:val="both"/>
        <w:rPr>
          <w:rFonts w:ascii="Times New Roman" w:hAnsi="Times New Roman" w:cs="Times New Roman"/>
          <w:sz w:val="24"/>
          <w:szCs w:val="24"/>
        </w:rPr>
      </w:pPr>
      <w:r w:rsidRPr="00320A44">
        <w:rPr>
          <w:rFonts w:ascii="Times New Roman" w:hAnsi="Times New Roman" w:cs="Times New Roman"/>
          <w:b/>
          <w:sz w:val="24"/>
          <w:szCs w:val="24"/>
        </w:rPr>
        <w:t>5. Место  доставки товаров, место выполнения работ, место оказания услуг</w:t>
      </w:r>
      <w:r w:rsidRPr="00320A44">
        <w:rPr>
          <w:rFonts w:ascii="Times New Roman" w:hAnsi="Times New Roman" w:cs="Times New Roman"/>
          <w:sz w:val="24"/>
          <w:szCs w:val="24"/>
        </w:rPr>
        <w:t>:</w:t>
      </w:r>
      <w:r w:rsidR="00B4597D">
        <w:rPr>
          <w:rFonts w:ascii="Times New Roman" w:hAnsi="Times New Roman" w:cs="Times New Roman"/>
          <w:sz w:val="24"/>
          <w:szCs w:val="24"/>
        </w:rPr>
        <w:t xml:space="preserve"> </w:t>
      </w:r>
      <w:r w:rsidR="00320A44" w:rsidRPr="00320A44">
        <w:rPr>
          <w:rFonts w:ascii="Times New Roman" w:hAnsi="Times New Roman" w:cs="Times New Roman"/>
          <w:sz w:val="24"/>
          <w:szCs w:val="24"/>
        </w:rPr>
        <w:t>МУЗ  «</w:t>
      </w:r>
      <w:r w:rsidR="00320A44">
        <w:rPr>
          <w:rFonts w:ascii="Times New Roman" w:hAnsi="Times New Roman" w:cs="Times New Roman"/>
          <w:sz w:val="24"/>
          <w:szCs w:val="24"/>
        </w:rPr>
        <w:t>Городская поликлиника №1»</w:t>
      </w:r>
      <w:r w:rsidR="00320A44" w:rsidRPr="00320A44">
        <w:rPr>
          <w:rFonts w:ascii="Times New Roman" w:hAnsi="Times New Roman" w:cs="Times New Roman"/>
          <w:sz w:val="24"/>
          <w:szCs w:val="24"/>
        </w:rPr>
        <w:t xml:space="preserve">, </w:t>
      </w:r>
      <w:r w:rsidRPr="00320A44">
        <w:rPr>
          <w:rFonts w:ascii="Times New Roman" w:hAnsi="Times New Roman" w:cs="Times New Roman"/>
          <w:sz w:val="24"/>
          <w:szCs w:val="24"/>
        </w:rPr>
        <w:t>4140</w:t>
      </w:r>
      <w:r w:rsidR="00320A44">
        <w:rPr>
          <w:rFonts w:ascii="Times New Roman" w:hAnsi="Times New Roman" w:cs="Times New Roman"/>
          <w:sz w:val="24"/>
          <w:szCs w:val="24"/>
        </w:rPr>
        <w:t>45</w:t>
      </w:r>
      <w:r w:rsidRPr="00320A44">
        <w:rPr>
          <w:rFonts w:ascii="Times New Roman" w:hAnsi="Times New Roman" w:cs="Times New Roman"/>
          <w:sz w:val="24"/>
          <w:szCs w:val="24"/>
        </w:rPr>
        <w:t xml:space="preserve"> г. Астрахань, ул.</w:t>
      </w:r>
      <w:r w:rsidR="00320A44">
        <w:rPr>
          <w:rFonts w:ascii="Times New Roman" w:hAnsi="Times New Roman" w:cs="Times New Roman"/>
          <w:sz w:val="24"/>
          <w:szCs w:val="24"/>
        </w:rPr>
        <w:t xml:space="preserve"> Б. Хмельницкого,55.</w:t>
      </w:r>
    </w:p>
    <w:p w:rsidR="00B91416" w:rsidRDefault="00B91416" w:rsidP="00B4597D">
      <w:pPr>
        <w:spacing w:after="0"/>
        <w:jc w:val="both"/>
        <w:rPr>
          <w:rFonts w:ascii="Times New Roman" w:hAnsi="Times New Roman" w:cs="Times New Roman"/>
          <w:b/>
          <w:sz w:val="24"/>
          <w:szCs w:val="24"/>
        </w:rPr>
      </w:pPr>
    </w:p>
    <w:p w:rsidR="00B4597D" w:rsidRDefault="00B4597D" w:rsidP="00B4597D">
      <w:pPr>
        <w:spacing w:after="0"/>
        <w:jc w:val="both"/>
        <w:rPr>
          <w:rFonts w:ascii="Times New Roman" w:hAnsi="Times New Roman" w:cs="Times New Roman"/>
          <w:sz w:val="24"/>
          <w:szCs w:val="24"/>
        </w:rPr>
      </w:pPr>
      <w:r>
        <w:rPr>
          <w:rFonts w:ascii="Times New Roman" w:hAnsi="Times New Roman" w:cs="Times New Roman"/>
          <w:b/>
          <w:sz w:val="24"/>
          <w:szCs w:val="24"/>
        </w:rPr>
        <w:t xml:space="preserve">6. </w:t>
      </w:r>
      <w:r w:rsidR="00426639" w:rsidRPr="00320A44">
        <w:rPr>
          <w:rFonts w:ascii="Times New Roman" w:hAnsi="Times New Roman" w:cs="Times New Roman"/>
          <w:b/>
          <w:sz w:val="24"/>
          <w:szCs w:val="24"/>
        </w:rPr>
        <w:t>Сроки  поставки товаров, выполнения работ, оказания услуг</w:t>
      </w:r>
      <w:r w:rsidR="00426639" w:rsidRPr="00320A44">
        <w:rPr>
          <w:rFonts w:ascii="Times New Roman" w:hAnsi="Times New Roman" w:cs="Times New Roman"/>
          <w:sz w:val="24"/>
          <w:szCs w:val="24"/>
        </w:rPr>
        <w:t xml:space="preserve">: в течение </w:t>
      </w:r>
      <w:r w:rsidR="00320A44">
        <w:rPr>
          <w:rFonts w:ascii="Times New Roman" w:hAnsi="Times New Roman" w:cs="Times New Roman"/>
          <w:sz w:val="24"/>
          <w:szCs w:val="24"/>
        </w:rPr>
        <w:t>3</w:t>
      </w:r>
      <w:r w:rsidR="00426639" w:rsidRPr="00320A44">
        <w:rPr>
          <w:rFonts w:ascii="Times New Roman" w:hAnsi="Times New Roman" w:cs="Times New Roman"/>
          <w:sz w:val="24"/>
          <w:szCs w:val="24"/>
        </w:rPr>
        <w:t>0 календарных дней с момента подписания муниципального контракта.</w:t>
      </w:r>
    </w:p>
    <w:p w:rsidR="00B91416" w:rsidRDefault="00B91416" w:rsidP="00B4597D">
      <w:pPr>
        <w:spacing w:after="0"/>
        <w:jc w:val="both"/>
        <w:rPr>
          <w:rFonts w:ascii="Times New Roman" w:hAnsi="Times New Roman" w:cs="Times New Roman"/>
          <w:b/>
          <w:sz w:val="24"/>
          <w:szCs w:val="24"/>
        </w:rPr>
      </w:pPr>
    </w:p>
    <w:p w:rsidR="00426639" w:rsidRPr="00320A44" w:rsidRDefault="00320A44" w:rsidP="00B4597D">
      <w:pPr>
        <w:spacing w:after="0"/>
        <w:jc w:val="both"/>
        <w:rPr>
          <w:rFonts w:ascii="Times New Roman" w:hAnsi="Times New Roman" w:cs="Times New Roman"/>
          <w:sz w:val="24"/>
          <w:szCs w:val="24"/>
        </w:rPr>
      </w:pPr>
      <w:r>
        <w:rPr>
          <w:rFonts w:ascii="Times New Roman" w:hAnsi="Times New Roman" w:cs="Times New Roman"/>
          <w:b/>
          <w:sz w:val="24"/>
          <w:szCs w:val="24"/>
        </w:rPr>
        <w:t>7.</w:t>
      </w:r>
      <w:r w:rsidR="00426639" w:rsidRPr="00320A44">
        <w:rPr>
          <w:rFonts w:ascii="Times New Roman" w:hAnsi="Times New Roman" w:cs="Times New Roman"/>
          <w:b/>
          <w:sz w:val="24"/>
          <w:szCs w:val="24"/>
        </w:rPr>
        <w:t xml:space="preserve">  </w:t>
      </w:r>
      <w:proofErr w:type="gramStart"/>
      <w:r w:rsidR="00426639" w:rsidRPr="00320A44">
        <w:rPr>
          <w:rFonts w:ascii="Times New Roman" w:hAnsi="Times New Roman" w:cs="Times New Roman"/>
          <w:b/>
          <w:sz w:val="24"/>
          <w:szCs w:val="24"/>
        </w:rPr>
        <w:t>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r w:rsidR="00426639" w:rsidRPr="00320A44">
        <w:rPr>
          <w:rFonts w:ascii="Times New Roman" w:hAnsi="Times New Roman" w:cs="Times New Roman"/>
          <w:sz w:val="24"/>
          <w:szCs w:val="24"/>
        </w:rPr>
        <w:t>: в стоимость работ  включены все расходы на перевозку, страхование, уплату таможенных пошлин, налогов, сборов и других обязательных   платежей, стоимость материалов.</w:t>
      </w:r>
      <w:proofErr w:type="gramEnd"/>
    </w:p>
    <w:p w:rsidR="00B91416" w:rsidRDefault="00B91416" w:rsidP="00B4597D">
      <w:pPr>
        <w:spacing w:after="0" w:line="240" w:lineRule="auto"/>
        <w:jc w:val="both"/>
        <w:rPr>
          <w:rFonts w:ascii="Times New Roman" w:hAnsi="Times New Roman" w:cs="Times New Roman"/>
          <w:b/>
          <w:sz w:val="24"/>
          <w:szCs w:val="24"/>
        </w:rPr>
      </w:pPr>
    </w:p>
    <w:p w:rsidR="00426639" w:rsidRPr="00320A44" w:rsidRDefault="00320A44" w:rsidP="00B4597D">
      <w:pPr>
        <w:spacing w:after="0" w:line="240" w:lineRule="auto"/>
        <w:jc w:val="both"/>
        <w:rPr>
          <w:rFonts w:ascii="Times New Roman" w:hAnsi="Times New Roman" w:cs="Times New Roman"/>
          <w:i/>
          <w:sz w:val="24"/>
          <w:szCs w:val="24"/>
        </w:rPr>
      </w:pPr>
      <w:r w:rsidRPr="00320A44">
        <w:rPr>
          <w:rFonts w:ascii="Times New Roman" w:hAnsi="Times New Roman" w:cs="Times New Roman"/>
          <w:b/>
          <w:sz w:val="24"/>
          <w:szCs w:val="24"/>
        </w:rPr>
        <w:t>8.</w:t>
      </w:r>
      <w:r>
        <w:rPr>
          <w:rFonts w:ascii="Times New Roman" w:hAnsi="Times New Roman" w:cs="Times New Roman"/>
          <w:b/>
          <w:sz w:val="24"/>
          <w:szCs w:val="24"/>
        </w:rPr>
        <w:t xml:space="preserve"> </w:t>
      </w:r>
      <w:r w:rsidR="00426639" w:rsidRPr="00320A44">
        <w:rPr>
          <w:rFonts w:ascii="Times New Roman" w:hAnsi="Times New Roman" w:cs="Times New Roman"/>
          <w:b/>
          <w:sz w:val="24"/>
          <w:szCs w:val="24"/>
        </w:rPr>
        <w:t>Максимальная цена контракта, определяемая заказчиком, в результате изучения рынка необходимых товаров, работ, услуг</w:t>
      </w:r>
      <w:r w:rsidR="005817EA">
        <w:rPr>
          <w:rFonts w:ascii="Times New Roman" w:hAnsi="Times New Roman" w:cs="Times New Roman"/>
          <w:b/>
          <w:sz w:val="24"/>
          <w:szCs w:val="24"/>
        </w:rPr>
        <w:t>:</w:t>
      </w:r>
      <w:r w:rsidR="00426639" w:rsidRPr="00320A44">
        <w:rPr>
          <w:rFonts w:ascii="Times New Roman" w:hAnsi="Times New Roman" w:cs="Times New Roman"/>
          <w:b/>
          <w:sz w:val="24"/>
          <w:szCs w:val="24"/>
        </w:rPr>
        <w:t xml:space="preserve"> </w:t>
      </w:r>
      <w:r>
        <w:rPr>
          <w:rFonts w:ascii="Times New Roman" w:hAnsi="Times New Roman" w:cs="Times New Roman"/>
          <w:b/>
          <w:sz w:val="24"/>
          <w:szCs w:val="24"/>
          <w:u w:val="single"/>
        </w:rPr>
        <w:t>420952,00 рубля</w:t>
      </w:r>
      <w:r w:rsidR="00426639" w:rsidRPr="00320A44">
        <w:rPr>
          <w:rFonts w:ascii="Times New Roman" w:hAnsi="Times New Roman" w:cs="Times New Roman"/>
          <w:b/>
          <w:sz w:val="24"/>
          <w:szCs w:val="24"/>
          <w:u w:val="single"/>
        </w:rPr>
        <w:t>.</w:t>
      </w:r>
    </w:p>
    <w:p w:rsidR="00B91416" w:rsidRDefault="00B91416" w:rsidP="00B4597D">
      <w:pPr>
        <w:spacing w:after="0" w:line="240" w:lineRule="auto"/>
        <w:jc w:val="both"/>
        <w:rPr>
          <w:rFonts w:ascii="Times New Roman" w:hAnsi="Times New Roman" w:cs="Times New Roman"/>
          <w:b/>
          <w:sz w:val="24"/>
          <w:szCs w:val="24"/>
        </w:rPr>
      </w:pPr>
    </w:p>
    <w:p w:rsidR="00426639" w:rsidRPr="00320A44" w:rsidRDefault="00B4597D" w:rsidP="00B4597D">
      <w:pPr>
        <w:spacing w:after="0" w:line="240" w:lineRule="auto"/>
        <w:jc w:val="both"/>
        <w:rPr>
          <w:rFonts w:ascii="Times New Roman" w:hAnsi="Times New Roman" w:cs="Times New Roman"/>
          <w:sz w:val="24"/>
          <w:szCs w:val="24"/>
        </w:rPr>
      </w:pPr>
      <w:r w:rsidRPr="00B4597D">
        <w:rPr>
          <w:rFonts w:ascii="Times New Roman" w:hAnsi="Times New Roman" w:cs="Times New Roman"/>
          <w:b/>
          <w:sz w:val="24"/>
          <w:szCs w:val="24"/>
        </w:rPr>
        <w:t>9.</w:t>
      </w:r>
      <w:r>
        <w:rPr>
          <w:rFonts w:ascii="Times New Roman" w:hAnsi="Times New Roman" w:cs="Times New Roman"/>
          <w:b/>
          <w:sz w:val="24"/>
          <w:szCs w:val="24"/>
        </w:rPr>
        <w:t xml:space="preserve">  </w:t>
      </w:r>
      <w:r w:rsidR="00426639" w:rsidRPr="00B4597D">
        <w:rPr>
          <w:rFonts w:ascii="Times New Roman" w:hAnsi="Times New Roman" w:cs="Times New Roman"/>
          <w:b/>
          <w:sz w:val="24"/>
          <w:szCs w:val="24"/>
        </w:rPr>
        <w:t xml:space="preserve">Место подачи котировочных заявок, срок их подачи, в том числе дата и </w:t>
      </w:r>
      <w:r w:rsidR="00426639" w:rsidRPr="00320A44">
        <w:rPr>
          <w:rFonts w:ascii="Times New Roman" w:hAnsi="Times New Roman" w:cs="Times New Roman"/>
          <w:b/>
          <w:sz w:val="24"/>
          <w:szCs w:val="24"/>
        </w:rPr>
        <w:t>время окончания срока подачи котировочных   заявок:</w:t>
      </w:r>
      <w:r w:rsidR="00426639" w:rsidRPr="00320A44">
        <w:rPr>
          <w:rFonts w:ascii="Times New Roman" w:hAnsi="Times New Roman" w:cs="Times New Roman"/>
          <w:sz w:val="24"/>
          <w:szCs w:val="24"/>
        </w:rPr>
        <w:t xml:space="preserve"> </w:t>
      </w:r>
      <w:r w:rsidRPr="00B4597D">
        <w:rPr>
          <w:rFonts w:ascii="Times New Roman" w:hAnsi="Times New Roman" w:cs="Times New Roman"/>
          <w:sz w:val="24"/>
          <w:szCs w:val="24"/>
        </w:rPr>
        <w:t>МУЗ «Городская поликлиника №1»</w:t>
      </w:r>
      <w:r w:rsidR="0053317C">
        <w:rPr>
          <w:rFonts w:ascii="Times New Roman" w:hAnsi="Times New Roman" w:cs="Times New Roman"/>
          <w:sz w:val="24"/>
          <w:szCs w:val="24"/>
        </w:rPr>
        <w:t xml:space="preserve"> </w:t>
      </w:r>
      <w:r w:rsidRPr="00B4597D">
        <w:rPr>
          <w:rFonts w:ascii="Times New Roman" w:hAnsi="Times New Roman" w:cs="Times New Roman"/>
          <w:sz w:val="24"/>
          <w:szCs w:val="24"/>
        </w:rPr>
        <w:t xml:space="preserve"> г. Астрахань ул. Б. Хмельницкого,55 каб.19</w:t>
      </w:r>
      <w:r>
        <w:rPr>
          <w:rFonts w:ascii="Times New Roman" w:hAnsi="Times New Roman" w:cs="Times New Roman"/>
          <w:sz w:val="24"/>
          <w:szCs w:val="24"/>
        </w:rPr>
        <w:t xml:space="preserve">. </w:t>
      </w:r>
      <w:r w:rsidRPr="00B4597D">
        <w:rPr>
          <w:rFonts w:ascii="Times New Roman" w:hAnsi="Times New Roman" w:cs="Times New Roman"/>
          <w:b/>
          <w:sz w:val="24"/>
          <w:szCs w:val="24"/>
        </w:rPr>
        <w:t>Сроки подачи</w:t>
      </w:r>
      <w:r w:rsidRPr="00B4597D">
        <w:rPr>
          <w:rFonts w:ascii="Times New Roman" w:hAnsi="Times New Roman" w:cs="Times New Roman"/>
          <w:sz w:val="24"/>
          <w:szCs w:val="24"/>
        </w:rPr>
        <w:t>: с  2</w:t>
      </w:r>
      <w:r w:rsidR="008E5F80">
        <w:rPr>
          <w:rFonts w:ascii="Times New Roman" w:hAnsi="Times New Roman" w:cs="Times New Roman"/>
          <w:sz w:val="24"/>
          <w:szCs w:val="24"/>
        </w:rPr>
        <w:t>9</w:t>
      </w:r>
      <w:r>
        <w:rPr>
          <w:rFonts w:ascii="Times New Roman" w:hAnsi="Times New Roman" w:cs="Times New Roman"/>
          <w:sz w:val="24"/>
          <w:szCs w:val="24"/>
        </w:rPr>
        <w:t>.04</w:t>
      </w:r>
      <w:r w:rsidRPr="00B4597D">
        <w:rPr>
          <w:rFonts w:ascii="Times New Roman" w:hAnsi="Times New Roman" w:cs="Times New Roman"/>
          <w:sz w:val="24"/>
          <w:szCs w:val="24"/>
        </w:rPr>
        <w:t>.200</w:t>
      </w:r>
      <w:r>
        <w:rPr>
          <w:rFonts w:ascii="Times New Roman" w:hAnsi="Times New Roman" w:cs="Times New Roman"/>
          <w:sz w:val="24"/>
          <w:szCs w:val="24"/>
        </w:rPr>
        <w:t>9 г.</w:t>
      </w:r>
      <w:r w:rsidRPr="00B4597D">
        <w:rPr>
          <w:rFonts w:ascii="Times New Roman" w:hAnsi="Times New Roman" w:cs="Times New Roman"/>
          <w:sz w:val="24"/>
          <w:szCs w:val="24"/>
        </w:rPr>
        <w:t xml:space="preserve">  по </w:t>
      </w:r>
      <w:r w:rsidR="008E5F80">
        <w:rPr>
          <w:rFonts w:ascii="Times New Roman" w:hAnsi="Times New Roman" w:cs="Times New Roman"/>
          <w:sz w:val="24"/>
          <w:szCs w:val="24"/>
        </w:rPr>
        <w:t>1</w:t>
      </w:r>
      <w:r w:rsidR="00E7402B">
        <w:rPr>
          <w:rFonts w:ascii="Times New Roman" w:hAnsi="Times New Roman" w:cs="Times New Roman"/>
          <w:sz w:val="24"/>
          <w:szCs w:val="24"/>
        </w:rPr>
        <w:t>2</w:t>
      </w:r>
      <w:r>
        <w:rPr>
          <w:rFonts w:ascii="Times New Roman" w:hAnsi="Times New Roman" w:cs="Times New Roman"/>
          <w:sz w:val="24"/>
          <w:szCs w:val="24"/>
        </w:rPr>
        <w:t>.05</w:t>
      </w:r>
      <w:r w:rsidRPr="00B4597D">
        <w:rPr>
          <w:rFonts w:ascii="Times New Roman" w:hAnsi="Times New Roman" w:cs="Times New Roman"/>
          <w:sz w:val="24"/>
          <w:szCs w:val="24"/>
        </w:rPr>
        <w:t>.200</w:t>
      </w:r>
      <w:r>
        <w:rPr>
          <w:rFonts w:ascii="Times New Roman" w:hAnsi="Times New Roman" w:cs="Times New Roman"/>
          <w:sz w:val="24"/>
          <w:szCs w:val="24"/>
        </w:rPr>
        <w:t>9</w:t>
      </w:r>
      <w:r w:rsidRPr="00B4597D">
        <w:rPr>
          <w:rFonts w:ascii="Times New Roman" w:hAnsi="Times New Roman" w:cs="Times New Roman"/>
          <w:sz w:val="24"/>
          <w:szCs w:val="24"/>
        </w:rPr>
        <w:t>г. 1</w:t>
      </w:r>
      <w:r>
        <w:rPr>
          <w:rFonts w:ascii="Times New Roman" w:hAnsi="Times New Roman" w:cs="Times New Roman"/>
          <w:sz w:val="24"/>
          <w:szCs w:val="24"/>
        </w:rPr>
        <w:t>7.00</w:t>
      </w:r>
      <w:r w:rsidR="00AD28E5">
        <w:rPr>
          <w:rFonts w:ascii="Times New Roman" w:hAnsi="Times New Roman" w:cs="Times New Roman"/>
          <w:sz w:val="24"/>
          <w:szCs w:val="24"/>
        </w:rPr>
        <w:t xml:space="preserve"> </w:t>
      </w:r>
      <w:r w:rsidRPr="00B4597D">
        <w:rPr>
          <w:rFonts w:ascii="Times New Roman" w:hAnsi="Times New Roman" w:cs="Times New Roman"/>
          <w:sz w:val="24"/>
          <w:szCs w:val="24"/>
        </w:rPr>
        <w:t>часов</w:t>
      </w:r>
      <w:r>
        <w:rPr>
          <w:rFonts w:ascii="Times New Roman" w:hAnsi="Times New Roman" w:cs="Times New Roman"/>
          <w:sz w:val="24"/>
          <w:szCs w:val="24"/>
        </w:rPr>
        <w:t xml:space="preserve"> (местное время)</w:t>
      </w:r>
      <w:r w:rsidRPr="00B4597D">
        <w:rPr>
          <w:rFonts w:ascii="Times New Roman" w:hAnsi="Times New Roman" w:cs="Times New Roman"/>
          <w:sz w:val="24"/>
          <w:szCs w:val="24"/>
        </w:rPr>
        <w:t>.</w:t>
      </w:r>
      <w:r w:rsidR="00426639" w:rsidRPr="00320A44">
        <w:rPr>
          <w:rFonts w:ascii="Times New Roman" w:hAnsi="Times New Roman" w:cs="Times New Roman"/>
          <w:sz w:val="24"/>
          <w:szCs w:val="24"/>
        </w:rPr>
        <w:t xml:space="preserve"> Внесение  изменений  в котировочную заявку не допускается. </w:t>
      </w:r>
    </w:p>
    <w:p w:rsidR="00AD28E5" w:rsidRDefault="00B4597D" w:rsidP="00AD28E5">
      <w:pPr>
        <w:pBdr>
          <w:bottom w:val="single" w:sz="12" w:space="1" w:color="auto"/>
        </w:pBdr>
        <w:tabs>
          <w:tab w:val="left" w:pos="927"/>
        </w:tabs>
        <w:suppressAutoHyphens/>
        <w:spacing w:after="0"/>
        <w:jc w:val="both"/>
        <w:rPr>
          <w:rFonts w:ascii="Times New Roman" w:hAnsi="Times New Roman" w:cs="Times New Roman"/>
          <w:b/>
          <w:sz w:val="24"/>
          <w:szCs w:val="24"/>
        </w:rPr>
      </w:pPr>
      <w:r w:rsidRPr="00B4597D">
        <w:rPr>
          <w:rFonts w:ascii="Times New Roman" w:hAnsi="Times New Roman" w:cs="Times New Roman"/>
          <w:b/>
          <w:sz w:val="24"/>
          <w:szCs w:val="24"/>
        </w:rPr>
        <w:lastRenderedPageBreak/>
        <w:t>10.</w:t>
      </w:r>
      <w:r w:rsidR="00426639" w:rsidRPr="00B4597D">
        <w:rPr>
          <w:rFonts w:ascii="Times New Roman" w:hAnsi="Times New Roman" w:cs="Times New Roman"/>
          <w:b/>
          <w:sz w:val="24"/>
          <w:szCs w:val="24"/>
        </w:rPr>
        <w:t>Срок и условия оплаты поставок товаров, выполнения работ, оказания услуг:</w:t>
      </w:r>
      <w:r w:rsidR="00426639" w:rsidRPr="00320A44">
        <w:rPr>
          <w:rFonts w:ascii="Times New Roman" w:hAnsi="Times New Roman" w:cs="Times New Roman"/>
          <w:sz w:val="24"/>
          <w:szCs w:val="24"/>
        </w:rPr>
        <w:t xml:space="preserve">         </w:t>
      </w:r>
      <w:r w:rsidR="00AD28E5" w:rsidRPr="00AD28E5">
        <w:rPr>
          <w:rFonts w:ascii="Times New Roman" w:hAnsi="Times New Roman" w:cs="Times New Roman"/>
          <w:sz w:val="24"/>
          <w:szCs w:val="24"/>
        </w:rPr>
        <w:t>Перечислением</w:t>
      </w:r>
      <w:r w:rsidR="00AD28E5">
        <w:rPr>
          <w:rFonts w:ascii="Times New Roman" w:hAnsi="Times New Roman" w:cs="Times New Roman"/>
          <w:sz w:val="24"/>
          <w:szCs w:val="24"/>
        </w:rPr>
        <w:t>,</w:t>
      </w:r>
      <w:r w:rsidR="00AD28E5" w:rsidRPr="00AD28E5">
        <w:rPr>
          <w:rFonts w:ascii="Times New Roman" w:hAnsi="Times New Roman" w:cs="Times New Roman"/>
          <w:sz w:val="24"/>
          <w:szCs w:val="24"/>
        </w:rPr>
        <w:t xml:space="preserve">  по факту выполненных работ, с возможной отсрочкой платежа</w:t>
      </w:r>
      <w:r w:rsidR="00B91416">
        <w:rPr>
          <w:rFonts w:ascii="Times New Roman" w:hAnsi="Times New Roman" w:cs="Times New Roman"/>
          <w:sz w:val="24"/>
          <w:szCs w:val="24"/>
        </w:rPr>
        <w:t xml:space="preserve"> до 30.12.2009г.</w:t>
      </w:r>
    </w:p>
    <w:p w:rsidR="009B2045" w:rsidRDefault="0053317C" w:rsidP="009B2045">
      <w:pPr>
        <w:pBdr>
          <w:bottom w:val="single" w:sz="12" w:space="1" w:color="auto"/>
        </w:pBdr>
        <w:tabs>
          <w:tab w:val="left" w:pos="927"/>
        </w:tabs>
        <w:suppressAutoHyphens/>
        <w:spacing w:after="0"/>
        <w:jc w:val="both"/>
        <w:rPr>
          <w:bCs/>
        </w:rPr>
      </w:pPr>
      <w:r>
        <w:rPr>
          <w:rFonts w:ascii="Times New Roman" w:hAnsi="Times New Roman" w:cs="Times New Roman"/>
          <w:b/>
          <w:sz w:val="24"/>
          <w:szCs w:val="24"/>
        </w:rPr>
        <w:t>11.</w:t>
      </w:r>
      <w:r w:rsidR="00AD28E5">
        <w:rPr>
          <w:rFonts w:ascii="Times New Roman" w:hAnsi="Times New Roman" w:cs="Times New Roman"/>
          <w:b/>
          <w:sz w:val="24"/>
          <w:szCs w:val="24"/>
        </w:rPr>
        <w:t>С</w:t>
      </w:r>
      <w:r w:rsidR="00426639" w:rsidRPr="00320A44">
        <w:rPr>
          <w:rFonts w:ascii="Times New Roman" w:hAnsi="Times New Roman" w:cs="Times New Roman"/>
          <w:b/>
          <w:sz w:val="24"/>
          <w:szCs w:val="24"/>
        </w:rPr>
        <w:t xml:space="preserve">рок подписания  муниципального контракта: </w:t>
      </w:r>
      <w:r w:rsidR="009B2045" w:rsidRPr="009B2045">
        <w:rPr>
          <w:rFonts w:ascii="Times New Roman" w:hAnsi="Times New Roman" w:cs="Times New Roman"/>
          <w:bCs/>
          <w:sz w:val="24"/>
          <w:szCs w:val="24"/>
        </w:rPr>
        <w:t xml:space="preserve">Срок подписания контракта не ранее, чем через </w:t>
      </w:r>
      <w:r w:rsidR="009B2045">
        <w:rPr>
          <w:rFonts w:ascii="Times New Roman" w:hAnsi="Times New Roman" w:cs="Times New Roman"/>
          <w:bCs/>
          <w:sz w:val="24"/>
          <w:szCs w:val="24"/>
        </w:rPr>
        <w:t>7</w:t>
      </w:r>
      <w:r w:rsidR="009B2045" w:rsidRPr="009B2045">
        <w:rPr>
          <w:rFonts w:ascii="Times New Roman" w:hAnsi="Times New Roman" w:cs="Times New Roman"/>
          <w:bCs/>
          <w:sz w:val="24"/>
          <w:szCs w:val="24"/>
        </w:rPr>
        <w:t xml:space="preserve"> дней со дня подписания протокола, но не позднее 20 дней.</w:t>
      </w:r>
    </w:p>
    <w:p w:rsidR="00AD28E5" w:rsidRDefault="00426639" w:rsidP="00AD28E5">
      <w:pPr>
        <w:pBdr>
          <w:bottom w:val="single" w:sz="12" w:space="1" w:color="auto"/>
        </w:pBdr>
        <w:tabs>
          <w:tab w:val="left" w:pos="927"/>
        </w:tabs>
        <w:suppressAutoHyphens/>
        <w:spacing w:after="0"/>
        <w:jc w:val="both"/>
        <w:rPr>
          <w:rFonts w:ascii="Times New Roman" w:hAnsi="Times New Roman" w:cs="Times New Roman"/>
          <w:b/>
          <w:sz w:val="24"/>
          <w:szCs w:val="24"/>
        </w:rPr>
      </w:pPr>
      <w:r w:rsidRPr="00320A44">
        <w:rPr>
          <w:rFonts w:ascii="Times New Roman" w:hAnsi="Times New Roman" w:cs="Times New Roman"/>
          <w:b/>
          <w:sz w:val="24"/>
          <w:szCs w:val="24"/>
        </w:rPr>
        <w:t>1</w:t>
      </w:r>
      <w:r w:rsidR="0053317C">
        <w:rPr>
          <w:rFonts w:ascii="Times New Roman" w:hAnsi="Times New Roman" w:cs="Times New Roman"/>
          <w:b/>
          <w:sz w:val="24"/>
          <w:szCs w:val="24"/>
        </w:rPr>
        <w:t>2</w:t>
      </w:r>
      <w:r w:rsidRPr="00320A44">
        <w:rPr>
          <w:rFonts w:ascii="Times New Roman" w:hAnsi="Times New Roman" w:cs="Times New Roman"/>
          <w:sz w:val="24"/>
          <w:szCs w:val="24"/>
        </w:rPr>
        <w:t>.</w:t>
      </w:r>
      <w:r w:rsidRPr="00320A44">
        <w:rPr>
          <w:rFonts w:ascii="Times New Roman" w:hAnsi="Times New Roman" w:cs="Times New Roman"/>
          <w:b/>
          <w:sz w:val="24"/>
          <w:szCs w:val="24"/>
        </w:rPr>
        <w:t>Отсутствие в предусмотренном ФЗ от 21.07.2005 г  № 94-ФЗ реестре недобросовестных поставщиков сведений об участниках размещения заказа.</w:t>
      </w:r>
      <w:r w:rsidR="00AD28E5">
        <w:rPr>
          <w:rFonts w:ascii="Times New Roman" w:hAnsi="Times New Roman" w:cs="Times New Roman"/>
          <w:b/>
          <w:sz w:val="24"/>
          <w:szCs w:val="24"/>
        </w:rPr>
        <w:t xml:space="preserve"> </w:t>
      </w:r>
    </w:p>
    <w:p w:rsidR="009B2045" w:rsidRDefault="009B2045" w:rsidP="00AD28E5">
      <w:pPr>
        <w:pBdr>
          <w:bottom w:val="single" w:sz="12" w:space="1" w:color="auto"/>
        </w:pBdr>
        <w:tabs>
          <w:tab w:val="left" w:pos="927"/>
        </w:tabs>
        <w:suppressAutoHyphens/>
        <w:spacing w:after="0"/>
        <w:jc w:val="both"/>
        <w:rPr>
          <w:rFonts w:ascii="Times New Roman" w:hAnsi="Times New Roman" w:cs="Times New Roman"/>
          <w:b/>
          <w:sz w:val="24"/>
          <w:szCs w:val="24"/>
        </w:rPr>
      </w:pPr>
    </w:p>
    <w:p w:rsidR="00B91416" w:rsidRDefault="00B91416" w:rsidP="00AD28E5">
      <w:pPr>
        <w:pBdr>
          <w:bottom w:val="single" w:sz="12" w:space="1" w:color="auto"/>
        </w:pBdr>
        <w:tabs>
          <w:tab w:val="left" w:pos="927"/>
        </w:tabs>
        <w:suppressAutoHyphens/>
        <w:spacing w:after="0"/>
        <w:jc w:val="both"/>
        <w:rPr>
          <w:rFonts w:ascii="Times New Roman" w:hAnsi="Times New Roman" w:cs="Times New Roman"/>
          <w:b/>
          <w:sz w:val="24"/>
          <w:szCs w:val="24"/>
        </w:rPr>
      </w:pPr>
    </w:p>
    <w:p w:rsidR="00B91416" w:rsidRDefault="00B91416" w:rsidP="00AD28E5">
      <w:pPr>
        <w:pBdr>
          <w:bottom w:val="single" w:sz="12" w:space="1" w:color="auto"/>
        </w:pBdr>
        <w:tabs>
          <w:tab w:val="left" w:pos="927"/>
        </w:tabs>
        <w:suppressAutoHyphens/>
        <w:spacing w:after="0"/>
        <w:jc w:val="both"/>
        <w:rPr>
          <w:rFonts w:ascii="Times New Roman" w:hAnsi="Times New Roman" w:cs="Times New Roman"/>
          <w:b/>
          <w:sz w:val="24"/>
          <w:szCs w:val="24"/>
        </w:rPr>
      </w:pPr>
    </w:p>
    <w:p w:rsidR="00B91416" w:rsidRDefault="00B91416" w:rsidP="00AD28E5">
      <w:pPr>
        <w:pBdr>
          <w:bottom w:val="single" w:sz="12" w:space="1" w:color="auto"/>
        </w:pBdr>
        <w:tabs>
          <w:tab w:val="left" w:pos="927"/>
        </w:tabs>
        <w:suppressAutoHyphens/>
        <w:spacing w:after="0"/>
        <w:jc w:val="both"/>
        <w:rPr>
          <w:rFonts w:ascii="Times New Roman" w:hAnsi="Times New Roman" w:cs="Times New Roman"/>
          <w:b/>
          <w:sz w:val="24"/>
          <w:szCs w:val="24"/>
        </w:rPr>
      </w:pPr>
    </w:p>
    <w:p w:rsidR="00B91416" w:rsidRDefault="00AD28E5" w:rsidP="00B91416">
      <w:pPr>
        <w:pBdr>
          <w:bottom w:val="single" w:sz="12" w:space="1" w:color="auto"/>
        </w:pBdr>
        <w:tabs>
          <w:tab w:val="left" w:pos="927"/>
        </w:tabs>
        <w:suppressAutoHyphens/>
        <w:spacing w:after="0"/>
        <w:jc w:val="both"/>
        <w:rPr>
          <w:rFonts w:ascii="Times New Roman" w:hAnsi="Times New Roman" w:cs="Times New Roman"/>
          <w:sz w:val="24"/>
          <w:szCs w:val="24"/>
        </w:rPr>
      </w:pPr>
      <w:r w:rsidRPr="0053317C">
        <w:rPr>
          <w:rFonts w:ascii="Times New Roman" w:hAnsi="Times New Roman" w:cs="Times New Roman"/>
          <w:sz w:val="24"/>
          <w:szCs w:val="24"/>
        </w:rPr>
        <w:t>Г</w:t>
      </w:r>
      <w:r w:rsidR="00426639" w:rsidRPr="00320A44">
        <w:rPr>
          <w:rFonts w:ascii="Times New Roman" w:hAnsi="Times New Roman" w:cs="Times New Roman"/>
          <w:sz w:val="24"/>
          <w:szCs w:val="24"/>
        </w:rPr>
        <w:t xml:space="preserve">лавный  врач                                  </w:t>
      </w:r>
      <w:r w:rsidR="009B2045">
        <w:rPr>
          <w:rFonts w:ascii="Times New Roman" w:hAnsi="Times New Roman" w:cs="Times New Roman"/>
          <w:sz w:val="24"/>
          <w:szCs w:val="24"/>
        </w:rPr>
        <w:t xml:space="preserve">          </w:t>
      </w:r>
      <w:r w:rsidR="00426639" w:rsidRPr="00320A44">
        <w:rPr>
          <w:rFonts w:ascii="Times New Roman" w:hAnsi="Times New Roman" w:cs="Times New Roman"/>
          <w:sz w:val="24"/>
          <w:szCs w:val="24"/>
        </w:rPr>
        <w:t xml:space="preserve">       </w:t>
      </w:r>
      <w:r w:rsidR="0053317C">
        <w:rPr>
          <w:rFonts w:ascii="Times New Roman" w:hAnsi="Times New Roman" w:cs="Times New Roman"/>
          <w:sz w:val="24"/>
          <w:szCs w:val="24"/>
        </w:rPr>
        <w:t>Е. П. Белова</w:t>
      </w:r>
    </w:p>
    <w:p w:rsidR="00B91416" w:rsidRDefault="00B91416" w:rsidP="00426639">
      <w:pPr>
        <w:jc w:val="right"/>
        <w:rPr>
          <w:rFonts w:ascii="Times New Roman" w:hAnsi="Times New Roman" w:cs="Times New Roman"/>
          <w:sz w:val="24"/>
          <w:szCs w:val="24"/>
        </w:rPr>
      </w:pPr>
    </w:p>
    <w:p w:rsidR="00B91416" w:rsidRDefault="00B91416" w:rsidP="00426639">
      <w:pPr>
        <w:jc w:val="right"/>
        <w:rPr>
          <w:rFonts w:ascii="Times New Roman" w:hAnsi="Times New Roman" w:cs="Times New Roman"/>
          <w:sz w:val="24"/>
          <w:szCs w:val="24"/>
        </w:rPr>
      </w:pPr>
    </w:p>
    <w:p w:rsidR="00B91416" w:rsidRDefault="00B91416" w:rsidP="00426639">
      <w:pPr>
        <w:jc w:val="right"/>
        <w:rPr>
          <w:rFonts w:ascii="Times New Roman" w:hAnsi="Times New Roman" w:cs="Times New Roman"/>
          <w:sz w:val="24"/>
          <w:szCs w:val="24"/>
        </w:rPr>
      </w:pPr>
    </w:p>
    <w:p w:rsidR="00B91416" w:rsidRDefault="00B91416" w:rsidP="00426639">
      <w:pPr>
        <w:jc w:val="right"/>
        <w:rPr>
          <w:rFonts w:ascii="Times New Roman" w:hAnsi="Times New Roman" w:cs="Times New Roman"/>
          <w:sz w:val="24"/>
          <w:szCs w:val="24"/>
        </w:rPr>
      </w:pPr>
    </w:p>
    <w:p w:rsidR="00B91416" w:rsidRDefault="00B91416" w:rsidP="00426639">
      <w:pPr>
        <w:jc w:val="right"/>
        <w:rPr>
          <w:rFonts w:ascii="Times New Roman" w:hAnsi="Times New Roman" w:cs="Times New Roman"/>
          <w:sz w:val="24"/>
          <w:szCs w:val="24"/>
        </w:rPr>
      </w:pPr>
    </w:p>
    <w:p w:rsidR="00B91416" w:rsidRDefault="00B91416" w:rsidP="00426639">
      <w:pPr>
        <w:jc w:val="right"/>
        <w:rPr>
          <w:rFonts w:ascii="Times New Roman" w:hAnsi="Times New Roman" w:cs="Times New Roman"/>
          <w:sz w:val="24"/>
          <w:szCs w:val="24"/>
        </w:rPr>
      </w:pPr>
    </w:p>
    <w:p w:rsidR="00B91416" w:rsidRDefault="00B91416" w:rsidP="00426639">
      <w:pPr>
        <w:jc w:val="right"/>
        <w:rPr>
          <w:rFonts w:ascii="Times New Roman" w:hAnsi="Times New Roman" w:cs="Times New Roman"/>
          <w:sz w:val="24"/>
          <w:szCs w:val="24"/>
        </w:rPr>
      </w:pPr>
    </w:p>
    <w:p w:rsidR="00B91416" w:rsidRDefault="00B91416" w:rsidP="00426639">
      <w:pPr>
        <w:jc w:val="right"/>
        <w:rPr>
          <w:rFonts w:ascii="Times New Roman" w:hAnsi="Times New Roman" w:cs="Times New Roman"/>
          <w:sz w:val="24"/>
          <w:szCs w:val="24"/>
        </w:rPr>
      </w:pPr>
    </w:p>
    <w:p w:rsidR="00B91416" w:rsidRDefault="00B91416" w:rsidP="00426639">
      <w:pPr>
        <w:jc w:val="right"/>
        <w:rPr>
          <w:rFonts w:ascii="Times New Roman" w:hAnsi="Times New Roman" w:cs="Times New Roman"/>
          <w:sz w:val="24"/>
          <w:szCs w:val="24"/>
        </w:rPr>
      </w:pPr>
    </w:p>
    <w:p w:rsidR="00B91416" w:rsidRDefault="00B91416" w:rsidP="00426639">
      <w:pPr>
        <w:jc w:val="right"/>
        <w:rPr>
          <w:rFonts w:ascii="Times New Roman" w:hAnsi="Times New Roman" w:cs="Times New Roman"/>
          <w:sz w:val="24"/>
          <w:szCs w:val="24"/>
        </w:rPr>
      </w:pPr>
    </w:p>
    <w:p w:rsidR="00B91416" w:rsidRDefault="00B91416" w:rsidP="00426639">
      <w:pPr>
        <w:jc w:val="right"/>
        <w:rPr>
          <w:rFonts w:ascii="Times New Roman" w:hAnsi="Times New Roman" w:cs="Times New Roman"/>
          <w:sz w:val="24"/>
          <w:szCs w:val="24"/>
        </w:rPr>
      </w:pPr>
    </w:p>
    <w:p w:rsidR="00B91416" w:rsidRDefault="00B91416" w:rsidP="00426639">
      <w:pPr>
        <w:jc w:val="right"/>
        <w:rPr>
          <w:rFonts w:ascii="Times New Roman" w:hAnsi="Times New Roman" w:cs="Times New Roman"/>
          <w:sz w:val="24"/>
          <w:szCs w:val="24"/>
        </w:rPr>
      </w:pPr>
    </w:p>
    <w:p w:rsidR="00B91416" w:rsidRDefault="00B91416" w:rsidP="00426639">
      <w:pPr>
        <w:jc w:val="right"/>
        <w:rPr>
          <w:rFonts w:ascii="Times New Roman" w:hAnsi="Times New Roman" w:cs="Times New Roman"/>
          <w:sz w:val="24"/>
          <w:szCs w:val="24"/>
        </w:rPr>
      </w:pPr>
    </w:p>
    <w:p w:rsidR="00B91416" w:rsidRDefault="00B91416" w:rsidP="00426639">
      <w:pPr>
        <w:jc w:val="right"/>
        <w:rPr>
          <w:rFonts w:ascii="Times New Roman" w:hAnsi="Times New Roman" w:cs="Times New Roman"/>
          <w:sz w:val="24"/>
          <w:szCs w:val="24"/>
        </w:rPr>
      </w:pPr>
    </w:p>
    <w:p w:rsidR="00B91416" w:rsidRDefault="00B91416" w:rsidP="00426639">
      <w:pPr>
        <w:jc w:val="right"/>
        <w:rPr>
          <w:rFonts w:ascii="Times New Roman" w:hAnsi="Times New Roman" w:cs="Times New Roman"/>
          <w:sz w:val="24"/>
          <w:szCs w:val="24"/>
        </w:rPr>
      </w:pPr>
    </w:p>
    <w:p w:rsidR="00B91416" w:rsidRDefault="00B91416" w:rsidP="00426639">
      <w:pPr>
        <w:jc w:val="right"/>
        <w:rPr>
          <w:rFonts w:ascii="Times New Roman" w:hAnsi="Times New Roman" w:cs="Times New Roman"/>
          <w:sz w:val="24"/>
          <w:szCs w:val="24"/>
        </w:rPr>
      </w:pPr>
    </w:p>
    <w:p w:rsidR="00B91416" w:rsidRDefault="00B91416" w:rsidP="00426639">
      <w:pPr>
        <w:jc w:val="right"/>
        <w:rPr>
          <w:rFonts w:ascii="Times New Roman" w:hAnsi="Times New Roman" w:cs="Times New Roman"/>
          <w:sz w:val="24"/>
          <w:szCs w:val="24"/>
        </w:rPr>
      </w:pPr>
    </w:p>
    <w:p w:rsidR="00B91416" w:rsidRDefault="00B91416" w:rsidP="00426639">
      <w:pPr>
        <w:jc w:val="right"/>
        <w:rPr>
          <w:rFonts w:ascii="Times New Roman" w:hAnsi="Times New Roman" w:cs="Times New Roman"/>
          <w:sz w:val="24"/>
          <w:szCs w:val="24"/>
        </w:rPr>
      </w:pPr>
    </w:p>
    <w:p w:rsidR="00B91416" w:rsidRDefault="00B91416" w:rsidP="00426639">
      <w:pPr>
        <w:jc w:val="right"/>
        <w:rPr>
          <w:rFonts w:ascii="Times New Roman" w:hAnsi="Times New Roman" w:cs="Times New Roman"/>
          <w:sz w:val="24"/>
          <w:szCs w:val="24"/>
        </w:rPr>
      </w:pPr>
    </w:p>
    <w:p w:rsidR="00B91416" w:rsidRDefault="00B91416" w:rsidP="00426639">
      <w:pPr>
        <w:jc w:val="right"/>
        <w:rPr>
          <w:rFonts w:ascii="Times New Roman" w:hAnsi="Times New Roman" w:cs="Times New Roman"/>
          <w:sz w:val="24"/>
          <w:szCs w:val="24"/>
        </w:rPr>
      </w:pPr>
    </w:p>
    <w:p w:rsidR="00B91416" w:rsidRDefault="00B91416" w:rsidP="00426639">
      <w:pPr>
        <w:jc w:val="right"/>
        <w:rPr>
          <w:rFonts w:ascii="Times New Roman" w:hAnsi="Times New Roman" w:cs="Times New Roman"/>
          <w:sz w:val="24"/>
          <w:szCs w:val="24"/>
        </w:rPr>
      </w:pPr>
    </w:p>
    <w:p w:rsidR="00426639" w:rsidRPr="00320A44" w:rsidRDefault="00426639" w:rsidP="00426639">
      <w:pPr>
        <w:jc w:val="right"/>
        <w:rPr>
          <w:rFonts w:ascii="Times New Roman" w:hAnsi="Times New Roman" w:cs="Times New Roman"/>
          <w:sz w:val="24"/>
          <w:szCs w:val="24"/>
        </w:rPr>
      </w:pPr>
      <w:r w:rsidRPr="00320A44">
        <w:rPr>
          <w:rFonts w:ascii="Times New Roman" w:hAnsi="Times New Roman" w:cs="Times New Roman"/>
          <w:sz w:val="24"/>
          <w:szCs w:val="24"/>
        </w:rPr>
        <w:lastRenderedPageBreak/>
        <w:t xml:space="preserve">  Приложение № 1</w:t>
      </w:r>
    </w:p>
    <w:p w:rsidR="00426639" w:rsidRPr="00320A44" w:rsidRDefault="00426639" w:rsidP="00426639">
      <w:pPr>
        <w:tabs>
          <w:tab w:val="left" w:pos="567"/>
        </w:tabs>
        <w:jc w:val="center"/>
        <w:rPr>
          <w:rFonts w:ascii="Times New Roman" w:hAnsi="Times New Roman" w:cs="Times New Roman"/>
          <w:b/>
          <w:sz w:val="24"/>
          <w:szCs w:val="24"/>
        </w:rPr>
      </w:pPr>
    </w:p>
    <w:p w:rsidR="00426639" w:rsidRPr="00320A44" w:rsidRDefault="00426639" w:rsidP="00426639">
      <w:pPr>
        <w:tabs>
          <w:tab w:val="left" w:pos="567"/>
        </w:tabs>
        <w:jc w:val="center"/>
        <w:rPr>
          <w:rFonts w:ascii="Times New Roman" w:hAnsi="Times New Roman" w:cs="Times New Roman"/>
          <w:b/>
          <w:sz w:val="24"/>
          <w:szCs w:val="24"/>
        </w:rPr>
      </w:pPr>
    </w:p>
    <w:p w:rsidR="00426639" w:rsidRPr="00320A44" w:rsidRDefault="00426639" w:rsidP="00426639">
      <w:pPr>
        <w:tabs>
          <w:tab w:val="left" w:pos="567"/>
        </w:tabs>
        <w:jc w:val="center"/>
        <w:rPr>
          <w:rFonts w:ascii="Times New Roman" w:hAnsi="Times New Roman" w:cs="Times New Roman"/>
          <w:b/>
          <w:sz w:val="24"/>
          <w:szCs w:val="24"/>
        </w:rPr>
      </w:pPr>
    </w:p>
    <w:p w:rsidR="00426639" w:rsidRPr="00320A44" w:rsidRDefault="00426639" w:rsidP="00426639">
      <w:pPr>
        <w:tabs>
          <w:tab w:val="left" w:pos="567"/>
        </w:tabs>
        <w:jc w:val="center"/>
        <w:rPr>
          <w:rFonts w:ascii="Times New Roman" w:hAnsi="Times New Roman" w:cs="Times New Roman"/>
          <w:b/>
          <w:sz w:val="24"/>
          <w:szCs w:val="24"/>
        </w:rPr>
      </w:pPr>
      <w:r w:rsidRPr="00320A44">
        <w:rPr>
          <w:rFonts w:ascii="Times New Roman" w:hAnsi="Times New Roman" w:cs="Times New Roman"/>
          <w:b/>
          <w:sz w:val="24"/>
          <w:szCs w:val="24"/>
        </w:rPr>
        <w:t>КОТИРОВОЧНАЯ ЗАЯВКА (котировка цен)</w:t>
      </w:r>
    </w:p>
    <w:p w:rsidR="00426639" w:rsidRPr="00320A44" w:rsidRDefault="00426639" w:rsidP="00426639">
      <w:pPr>
        <w:tabs>
          <w:tab w:val="left" w:pos="567"/>
        </w:tabs>
        <w:jc w:val="center"/>
        <w:rPr>
          <w:rFonts w:ascii="Times New Roman" w:hAnsi="Times New Roman" w:cs="Times New Roman"/>
          <w:sz w:val="24"/>
          <w:szCs w:val="24"/>
        </w:rPr>
      </w:pPr>
      <w:r w:rsidRPr="00320A44">
        <w:rPr>
          <w:rFonts w:ascii="Times New Roman" w:hAnsi="Times New Roman" w:cs="Times New Roman"/>
          <w:sz w:val="24"/>
          <w:szCs w:val="24"/>
        </w:rPr>
        <w:t xml:space="preserve">на </w:t>
      </w:r>
      <w:r w:rsidR="0053317C">
        <w:rPr>
          <w:rFonts w:ascii="Times New Roman" w:hAnsi="Times New Roman" w:cs="Times New Roman"/>
          <w:sz w:val="24"/>
          <w:szCs w:val="24"/>
        </w:rPr>
        <w:t>выполнение работ</w:t>
      </w:r>
      <w:r w:rsidRPr="00320A44">
        <w:rPr>
          <w:rFonts w:ascii="Times New Roman" w:hAnsi="Times New Roman" w:cs="Times New Roman"/>
          <w:sz w:val="24"/>
          <w:szCs w:val="24"/>
        </w:rPr>
        <w:t xml:space="preserve"> для муниципальных нужд </w:t>
      </w:r>
      <w:proofErr w:type="gramStart"/>
      <w:r w:rsidRPr="00320A44">
        <w:rPr>
          <w:rFonts w:ascii="Times New Roman" w:hAnsi="Times New Roman" w:cs="Times New Roman"/>
          <w:sz w:val="24"/>
          <w:szCs w:val="24"/>
        </w:rPr>
        <w:t>г</w:t>
      </w:r>
      <w:proofErr w:type="gramEnd"/>
      <w:r w:rsidRPr="00320A44">
        <w:rPr>
          <w:rFonts w:ascii="Times New Roman" w:hAnsi="Times New Roman" w:cs="Times New Roman"/>
          <w:sz w:val="24"/>
          <w:szCs w:val="24"/>
        </w:rPr>
        <w:t>. Астрахани</w:t>
      </w:r>
    </w:p>
    <w:p w:rsidR="00426639" w:rsidRPr="00320A44" w:rsidRDefault="00426639" w:rsidP="00426639">
      <w:pPr>
        <w:tabs>
          <w:tab w:val="left" w:pos="567"/>
        </w:tabs>
        <w:jc w:val="center"/>
        <w:rPr>
          <w:rFonts w:ascii="Times New Roman" w:hAnsi="Times New Roman" w:cs="Times New Roman"/>
          <w:sz w:val="24"/>
          <w:szCs w:val="24"/>
        </w:rPr>
      </w:pPr>
    </w:p>
    <w:p w:rsidR="00426639" w:rsidRPr="00320A44" w:rsidRDefault="00426639" w:rsidP="00426639">
      <w:pPr>
        <w:pStyle w:val="2"/>
        <w:tabs>
          <w:tab w:val="left" w:pos="567"/>
        </w:tabs>
        <w:jc w:val="center"/>
        <w:rPr>
          <w:sz w:val="24"/>
          <w:szCs w:val="24"/>
        </w:rPr>
      </w:pPr>
      <w:r w:rsidRPr="00320A44">
        <w:rPr>
          <w:sz w:val="24"/>
          <w:szCs w:val="24"/>
        </w:rPr>
        <w:t>Кому: МУЗ  «</w:t>
      </w:r>
      <w:r w:rsidR="0053317C">
        <w:rPr>
          <w:sz w:val="24"/>
          <w:szCs w:val="24"/>
        </w:rPr>
        <w:t>Городская поликлиника №1</w:t>
      </w:r>
      <w:r w:rsidRPr="00320A44">
        <w:rPr>
          <w:sz w:val="24"/>
          <w:szCs w:val="24"/>
        </w:rPr>
        <w:t>»</w:t>
      </w:r>
    </w:p>
    <w:p w:rsidR="00426639" w:rsidRPr="00320A44" w:rsidRDefault="00426639" w:rsidP="00426639">
      <w:pPr>
        <w:tabs>
          <w:tab w:val="left" w:pos="567"/>
        </w:tabs>
        <w:jc w:val="center"/>
        <w:rPr>
          <w:rFonts w:ascii="Times New Roman" w:hAnsi="Times New Roman" w:cs="Times New Roman"/>
          <w:sz w:val="24"/>
          <w:szCs w:val="24"/>
        </w:rPr>
      </w:pPr>
    </w:p>
    <w:p w:rsidR="00426639" w:rsidRPr="00320A44" w:rsidRDefault="00426639" w:rsidP="00426639">
      <w:pPr>
        <w:tabs>
          <w:tab w:val="left" w:pos="567"/>
        </w:tabs>
        <w:jc w:val="center"/>
        <w:rPr>
          <w:rFonts w:ascii="Times New Roman" w:hAnsi="Times New Roman" w:cs="Times New Roman"/>
          <w:sz w:val="24"/>
          <w:szCs w:val="24"/>
        </w:rPr>
      </w:pPr>
      <w:r w:rsidRPr="00320A44">
        <w:rPr>
          <w:rFonts w:ascii="Times New Roman" w:hAnsi="Times New Roman" w:cs="Times New Roman"/>
          <w:sz w:val="24"/>
          <w:szCs w:val="24"/>
        </w:rPr>
        <w:t>1.Подрядчик___________________________________________________________________</w:t>
      </w:r>
    </w:p>
    <w:p w:rsidR="00426639" w:rsidRPr="0053317C" w:rsidRDefault="00426639" w:rsidP="00426639">
      <w:pPr>
        <w:tabs>
          <w:tab w:val="left" w:pos="567"/>
        </w:tabs>
        <w:jc w:val="center"/>
        <w:rPr>
          <w:rFonts w:ascii="Times New Roman" w:hAnsi="Times New Roman" w:cs="Times New Roman"/>
          <w:sz w:val="20"/>
          <w:szCs w:val="20"/>
        </w:rPr>
      </w:pPr>
      <w:r w:rsidRPr="0053317C">
        <w:rPr>
          <w:rFonts w:ascii="Times New Roman" w:hAnsi="Times New Roman" w:cs="Times New Roman"/>
          <w:sz w:val="20"/>
          <w:szCs w:val="20"/>
        </w:rPr>
        <w:t>наименование, место нахождения (для юридического лица), Ф.И.О., место</w:t>
      </w:r>
    </w:p>
    <w:p w:rsidR="00426639" w:rsidRPr="00320A44" w:rsidRDefault="00426639" w:rsidP="00426639">
      <w:pPr>
        <w:tabs>
          <w:tab w:val="left" w:pos="567"/>
        </w:tabs>
        <w:jc w:val="center"/>
        <w:rPr>
          <w:rFonts w:ascii="Times New Roman" w:hAnsi="Times New Roman" w:cs="Times New Roman"/>
          <w:sz w:val="24"/>
          <w:szCs w:val="24"/>
        </w:rPr>
      </w:pPr>
      <w:r w:rsidRPr="00320A44">
        <w:rPr>
          <w:rFonts w:ascii="Times New Roman" w:hAnsi="Times New Roman" w:cs="Times New Roman"/>
          <w:sz w:val="24"/>
          <w:szCs w:val="24"/>
        </w:rPr>
        <w:t>_____________________________________________________________________________</w:t>
      </w:r>
    </w:p>
    <w:p w:rsidR="00426639" w:rsidRPr="00320A44" w:rsidRDefault="00426639" w:rsidP="00426639">
      <w:pPr>
        <w:tabs>
          <w:tab w:val="left" w:pos="567"/>
        </w:tabs>
        <w:jc w:val="center"/>
        <w:rPr>
          <w:rFonts w:ascii="Times New Roman" w:hAnsi="Times New Roman" w:cs="Times New Roman"/>
          <w:sz w:val="24"/>
          <w:szCs w:val="24"/>
        </w:rPr>
      </w:pPr>
      <w:r w:rsidRPr="00320A44">
        <w:rPr>
          <w:rFonts w:ascii="Times New Roman" w:hAnsi="Times New Roman" w:cs="Times New Roman"/>
          <w:sz w:val="24"/>
          <w:szCs w:val="24"/>
        </w:rPr>
        <w:t>жительства (для физического лица), банковские реквизиты участника размещения заказа</w:t>
      </w:r>
    </w:p>
    <w:p w:rsidR="00426639" w:rsidRPr="00320A44" w:rsidRDefault="00426639" w:rsidP="00426639">
      <w:pPr>
        <w:tabs>
          <w:tab w:val="left" w:pos="567"/>
        </w:tabs>
        <w:jc w:val="center"/>
        <w:rPr>
          <w:rFonts w:ascii="Times New Roman" w:hAnsi="Times New Roman" w:cs="Times New Roman"/>
          <w:sz w:val="24"/>
          <w:szCs w:val="24"/>
        </w:rPr>
      </w:pPr>
      <w:r w:rsidRPr="00320A44">
        <w:rPr>
          <w:rFonts w:ascii="Times New Roman" w:hAnsi="Times New Roman" w:cs="Times New Roman"/>
          <w:sz w:val="24"/>
          <w:szCs w:val="24"/>
        </w:rPr>
        <w:t>_____________________________________________________________________________</w:t>
      </w:r>
    </w:p>
    <w:p w:rsidR="00426639" w:rsidRPr="00320A44" w:rsidRDefault="00426639" w:rsidP="00426639">
      <w:pPr>
        <w:tabs>
          <w:tab w:val="left" w:pos="567"/>
        </w:tabs>
        <w:rPr>
          <w:rFonts w:ascii="Times New Roman" w:hAnsi="Times New Roman" w:cs="Times New Roman"/>
          <w:sz w:val="24"/>
          <w:szCs w:val="24"/>
        </w:rPr>
      </w:pPr>
      <w:r w:rsidRPr="00320A44">
        <w:rPr>
          <w:rFonts w:ascii="Times New Roman" w:hAnsi="Times New Roman" w:cs="Times New Roman"/>
          <w:sz w:val="24"/>
          <w:szCs w:val="24"/>
        </w:rPr>
        <w:t xml:space="preserve"> 2. Идентификационный номер налогоплательщика (ИНН)___________________</w:t>
      </w:r>
    </w:p>
    <w:p w:rsidR="00426639" w:rsidRPr="00320A44" w:rsidRDefault="00426639" w:rsidP="00426639">
      <w:pPr>
        <w:tabs>
          <w:tab w:val="left" w:pos="567"/>
        </w:tabs>
        <w:rPr>
          <w:rFonts w:ascii="Times New Roman" w:hAnsi="Times New Roman" w:cs="Times New Roman"/>
          <w:sz w:val="24"/>
          <w:szCs w:val="24"/>
        </w:rPr>
      </w:pPr>
      <w:r w:rsidRPr="00320A44">
        <w:rPr>
          <w:rFonts w:ascii="Times New Roman" w:hAnsi="Times New Roman" w:cs="Times New Roman"/>
          <w:sz w:val="24"/>
          <w:szCs w:val="24"/>
        </w:rPr>
        <w:t>3.Наименование, характеристики и  количество поставляемых товаров, наименование и объем выполняемых  работ, оказание услуг:________________________________</w:t>
      </w:r>
    </w:p>
    <w:p w:rsidR="00426639" w:rsidRPr="00320A44" w:rsidRDefault="00426639" w:rsidP="00426639">
      <w:pPr>
        <w:tabs>
          <w:tab w:val="left" w:pos="567"/>
        </w:tabs>
        <w:rPr>
          <w:rFonts w:ascii="Times New Roman" w:hAnsi="Times New Roman" w:cs="Times New Roman"/>
          <w:sz w:val="24"/>
          <w:szCs w:val="24"/>
        </w:rPr>
      </w:pPr>
      <w:r w:rsidRPr="00320A44">
        <w:rPr>
          <w:rFonts w:ascii="Times New Roman" w:hAnsi="Times New Roman" w:cs="Times New Roman"/>
          <w:sz w:val="24"/>
          <w:szCs w:val="24"/>
        </w:rPr>
        <w:t xml:space="preserve"> 4.Согласие участника размещения заказа исполнить условия контракта, указанные в </w:t>
      </w:r>
      <w:r w:rsidR="0053317C">
        <w:rPr>
          <w:rFonts w:ascii="Times New Roman" w:hAnsi="Times New Roman" w:cs="Times New Roman"/>
          <w:sz w:val="24"/>
          <w:szCs w:val="24"/>
        </w:rPr>
        <w:t>и</w:t>
      </w:r>
      <w:r w:rsidRPr="00320A44">
        <w:rPr>
          <w:rFonts w:ascii="Times New Roman" w:hAnsi="Times New Roman" w:cs="Times New Roman"/>
          <w:sz w:val="24"/>
          <w:szCs w:val="24"/>
        </w:rPr>
        <w:t>звещении о  проведении запроса котировок:___________________________________</w:t>
      </w:r>
    </w:p>
    <w:p w:rsidR="00426639" w:rsidRPr="00320A44" w:rsidRDefault="00426639" w:rsidP="00426639">
      <w:pPr>
        <w:pStyle w:val="3"/>
        <w:rPr>
          <w:sz w:val="24"/>
          <w:szCs w:val="24"/>
        </w:rPr>
      </w:pPr>
      <w:r w:rsidRPr="00320A44">
        <w:rPr>
          <w:sz w:val="24"/>
          <w:szCs w:val="24"/>
        </w:rPr>
        <w:t xml:space="preserve"> 5.Цена услуг с указанием сведений о включенных (не включенных) в нее расходах, в том числе налогов (в частности, НДС), сборов и других обязательных платежей__________</w:t>
      </w:r>
    </w:p>
    <w:p w:rsidR="00426639" w:rsidRPr="00320A44" w:rsidRDefault="00426639" w:rsidP="00426639">
      <w:pPr>
        <w:tabs>
          <w:tab w:val="left" w:pos="567"/>
        </w:tabs>
        <w:rPr>
          <w:rFonts w:ascii="Times New Roman" w:hAnsi="Times New Roman" w:cs="Times New Roman"/>
          <w:sz w:val="24"/>
          <w:szCs w:val="24"/>
        </w:rPr>
      </w:pPr>
      <w:r w:rsidRPr="00320A44">
        <w:rPr>
          <w:rFonts w:ascii="Times New Roman" w:hAnsi="Times New Roman" w:cs="Times New Roman"/>
          <w:sz w:val="24"/>
          <w:szCs w:val="24"/>
        </w:rPr>
        <w:t>_____________________________________________________________________________</w:t>
      </w:r>
    </w:p>
    <w:p w:rsidR="00426639" w:rsidRPr="00320A44" w:rsidRDefault="00426639" w:rsidP="00426639">
      <w:pPr>
        <w:tabs>
          <w:tab w:val="left" w:pos="567"/>
        </w:tabs>
        <w:rPr>
          <w:rFonts w:ascii="Times New Roman" w:hAnsi="Times New Roman" w:cs="Times New Roman"/>
          <w:sz w:val="24"/>
          <w:szCs w:val="24"/>
        </w:rPr>
      </w:pPr>
    </w:p>
    <w:p w:rsidR="00426639" w:rsidRPr="00320A44" w:rsidRDefault="00426639" w:rsidP="0053317C">
      <w:pPr>
        <w:pStyle w:val="a3"/>
      </w:pPr>
      <w:r w:rsidRPr="00320A44">
        <w:t xml:space="preserve">  _____________________      </w:t>
      </w:r>
      <w:r w:rsidR="0053317C">
        <w:t xml:space="preserve">       ____</w:t>
      </w:r>
      <w:r w:rsidRPr="00320A44">
        <w:t>_____</w:t>
      </w:r>
      <w:r w:rsidR="0053317C">
        <w:t>________</w:t>
      </w:r>
      <w:r w:rsidRPr="00320A44">
        <w:t xml:space="preserve">___                                 </w:t>
      </w:r>
    </w:p>
    <w:p w:rsidR="0053317C" w:rsidRPr="0053317C" w:rsidRDefault="00426639" w:rsidP="00426639">
      <w:pPr>
        <w:tabs>
          <w:tab w:val="left" w:pos="567"/>
        </w:tabs>
        <w:rPr>
          <w:rFonts w:ascii="Times New Roman" w:hAnsi="Times New Roman" w:cs="Times New Roman"/>
          <w:sz w:val="20"/>
          <w:szCs w:val="20"/>
        </w:rPr>
      </w:pPr>
      <w:r w:rsidRPr="0053317C">
        <w:rPr>
          <w:rFonts w:ascii="Times New Roman" w:hAnsi="Times New Roman" w:cs="Times New Roman"/>
          <w:sz w:val="20"/>
          <w:szCs w:val="20"/>
        </w:rPr>
        <w:t xml:space="preserve">             (подпись   руководителя,   расшифровка подписи    руководителя)                                                                       </w:t>
      </w:r>
    </w:p>
    <w:p w:rsidR="0053317C" w:rsidRDefault="0053317C" w:rsidP="00426639">
      <w:pPr>
        <w:tabs>
          <w:tab w:val="left" w:pos="567"/>
        </w:tabs>
        <w:rPr>
          <w:rFonts w:ascii="Times New Roman" w:hAnsi="Times New Roman" w:cs="Times New Roman"/>
          <w:sz w:val="24"/>
          <w:szCs w:val="24"/>
        </w:rPr>
      </w:pPr>
      <w:r>
        <w:rPr>
          <w:rFonts w:ascii="Times New Roman" w:hAnsi="Times New Roman" w:cs="Times New Roman"/>
          <w:sz w:val="24"/>
          <w:szCs w:val="24"/>
        </w:rPr>
        <w:t>М. П.</w:t>
      </w:r>
    </w:p>
    <w:p w:rsidR="0053317C" w:rsidRDefault="0053317C" w:rsidP="00426639">
      <w:pPr>
        <w:tabs>
          <w:tab w:val="left" w:pos="567"/>
        </w:tabs>
        <w:rPr>
          <w:rFonts w:ascii="Times New Roman" w:hAnsi="Times New Roman" w:cs="Times New Roman"/>
          <w:sz w:val="24"/>
          <w:szCs w:val="24"/>
        </w:rPr>
      </w:pPr>
    </w:p>
    <w:p w:rsidR="00426639" w:rsidRDefault="00426639" w:rsidP="00426639">
      <w:pPr>
        <w:tabs>
          <w:tab w:val="left" w:pos="567"/>
        </w:tabs>
        <w:rPr>
          <w:rFonts w:ascii="Times New Roman" w:hAnsi="Times New Roman" w:cs="Times New Roman"/>
          <w:sz w:val="24"/>
          <w:szCs w:val="24"/>
        </w:rPr>
      </w:pPr>
      <w:r w:rsidRPr="00320A44">
        <w:rPr>
          <w:rFonts w:ascii="Times New Roman" w:hAnsi="Times New Roman" w:cs="Times New Roman"/>
          <w:sz w:val="24"/>
          <w:szCs w:val="24"/>
        </w:rPr>
        <w:t>(дата)                                            (телефон)</w:t>
      </w:r>
    </w:p>
    <w:p w:rsidR="0053317C" w:rsidRDefault="0053317C" w:rsidP="00426639">
      <w:pPr>
        <w:tabs>
          <w:tab w:val="left" w:pos="567"/>
        </w:tabs>
        <w:rPr>
          <w:rFonts w:ascii="Times New Roman" w:hAnsi="Times New Roman" w:cs="Times New Roman"/>
          <w:sz w:val="24"/>
          <w:szCs w:val="24"/>
        </w:rPr>
      </w:pPr>
    </w:p>
    <w:p w:rsidR="0053317C" w:rsidRPr="00320A44" w:rsidRDefault="0053317C" w:rsidP="00426639">
      <w:pPr>
        <w:tabs>
          <w:tab w:val="left" w:pos="567"/>
        </w:tabs>
        <w:rPr>
          <w:rFonts w:ascii="Times New Roman" w:hAnsi="Times New Roman" w:cs="Times New Roman"/>
          <w:sz w:val="24"/>
          <w:szCs w:val="24"/>
        </w:rPr>
      </w:pPr>
    </w:p>
    <w:p w:rsidR="00EA05BD" w:rsidRDefault="00EA05BD" w:rsidP="009B2045">
      <w:pPr>
        <w:tabs>
          <w:tab w:val="left" w:pos="567"/>
        </w:tabs>
        <w:jc w:val="right"/>
        <w:rPr>
          <w:rFonts w:ascii="Times New Roman" w:hAnsi="Times New Roman" w:cs="Times New Roman"/>
          <w:sz w:val="24"/>
          <w:szCs w:val="24"/>
        </w:rPr>
      </w:pPr>
    </w:p>
    <w:p w:rsidR="00426639" w:rsidRDefault="009B2045" w:rsidP="009B2045">
      <w:pPr>
        <w:tabs>
          <w:tab w:val="left" w:pos="567"/>
        </w:tabs>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9B2045" w:rsidRPr="00EA05BD" w:rsidRDefault="009B2045" w:rsidP="009B2045">
      <w:pPr>
        <w:tabs>
          <w:tab w:val="left" w:pos="567"/>
        </w:tabs>
        <w:jc w:val="center"/>
        <w:rPr>
          <w:rFonts w:ascii="Times New Roman" w:hAnsi="Times New Roman" w:cs="Times New Roman"/>
          <w:b/>
          <w:sz w:val="24"/>
          <w:szCs w:val="24"/>
        </w:rPr>
      </w:pPr>
      <w:r w:rsidRPr="00EA05BD">
        <w:rPr>
          <w:rFonts w:ascii="Times New Roman" w:hAnsi="Times New Roman" w:cs="Times New Roman"/>
          <w:b/>
          <w:sz w:val="24"/>
          <w:szCs w:val="24"/>
        </w:rPr>
        <w:t>ВЕДОМОСТЬ ОБЪЕМОВ РАБОТ</w:t>
      </w:r>
    </w:p>
    <w:p w:rsidR="009B2045" w:rsidRDefault="009B2045" w:rsidP="009B2045">
      <w:pPr>
        <w:tabs>
          <w:tab w:val="left" w:pos="567"/>
        </w:tabs>
        <w:jc w:val="center"/>
        <w:rPr>
          <w:rFonts w:ascii="Times New Roman" w:hAnsi="Times New Roman" w:cs="Times New Roman"/>
          <w:sz w:val="24"/>
          <w:szCs w:val="24"/>
        </w:rPr>
      </w:pPr>
      <w:r>
        <w:rPr>
          <w:rFonts w:ascii="Times New Roman" w:hAnsi="Times New Roman" w:cs="Times New Roman"/>
          <w:sz w:val="24"/>
          <w:szCs w:val="24"/>
        </w:rPr>
        <w:t>Электромонтажные работы помещений МУЗ «Городская поликлиника №1»</w:t>
      </w:r>
    </w:p>
    <w:p w:rsidR="009B2045" w:rsidRDefault="009B2045" w:rsidP="009B2045">
      <w:pPr>
        <w:tabs>
          <w:tab w:val="left" w:pos="567"/>
        </w:tabs>
        <w:spacing w:after="0"/>
        <w:jc w:val="center"/>
        <w:rPr>
          <w:rFonts w:ascii="Times New Roman" w:hAnsi="Times New Roman" w:cs="Times New Roman"/>
          <w:sz w:val="24"/>
          <w:szCs w:val="24"/>
        </w:rPr>
      </w:pPr>
      <w:r>
        <w:rPr>
          <w:rFonts w:ascii="Times New Roman" w:hAnsi="Times New Roman" w:cs="Times New Roman"/>
          <w:sz w:val="24"/>
          <w:szCs w:val="24"/>
        </w:rPr>
        <w:t xml:space="preserve">по адресу: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Астрахань, ул. Б. Хмельницкого,55</w:t>
      </w:r>
    </w:p>
    <w:tbl>
      <w:tblPr>
        <w:tblStyle w:val="ab"/>
        <w:tblW w:w="0" w:type="auto"/>
        <w:tblLayout w:type="fixed"/>
        <w:tblLook w:val="04A0"/>
      </w:tblPr>
      <w:tblGrid>
        <w:gridCol w:w="812"/>
        <w:gridCol w:w="4825"/>
        <w:gridCol w:w="1134"/>
        <w:gridCol w:w="1417"/>
        <w:gridCol w:w="1383"/>
      </w:tblGrid>
      <w:tr w:rsidR="009B2045" w:rsidRPr="00842215" w:rsidTr="00EA05BD">
        <w:tc>
          <w:tcPr>
            <w:tcW w:w="812" w:type="dxa"/>
          </w:tcPr>
          <w:p w:rsidR="009B2045" w:rsidRPr="00842215" w:rsidRDefault="00842215" w:rsidP="00842215">
            <w:pPr>
              <w:tabs>
                <w:tab w:val="left" w:pos="567"/>
              </w:tabs>
              <w:jc w:val="center"/>
              <w:rPr>
                <w:b/>
                <w:sz w:val="24"/>
                <w:szCs w:val="24"/>
              </w:rPr>
            </w:pPr>
            <w:r>
              <w:rPr>
                <w:b/>
                <w:sz w:val="24"/>
                <w:szCs w:val="24"/>
              </w:rPr>
              <w:t xml:space="preserve">№ </w:t>
            </w:r>
            <w:proofErr w:type="spellStart"/>
            <w:r>
              <w:rPr>
                <w:b/>
                <w:sz w:val="24"/>
                <w:szCs w:val="24"/>
              </w:rPr>
              <w:t>пп</w:t>
            </w:r>
            <w:proofErr w:type="spellEnd"/>
          </w:p>
        </w:tc>
        <w:tc>
          <w:tcPr>
            <w:tcW w:w="4825" w:type="dxa"/>
          </w:tcPr>
          <w:p w:rsidR="009B2045" w:rsidRPr="00842215" w:rsidRDefault="00842215" w:rsidP="00842215">
            <w:pPr>
              <w:tabs>
                <w:tab w:val="left" w:pos="567"/>
              </w:tabs>
              <w:jc w:val="center"/>
              <w:rPr>
                <w:b/>
                <w:sz w:val="24"/>
                <w:szCs w:val="24"/>
              </w:rPr>
            </w:pPr>
            <w:r>
              <w:rPr>
                <w:b/>
                <w:sz w:val="24"/>
                <w:szCs w:val="24"/>
              </w:rPr>
              <w:t>Наименование</w:t>
            </w:r>
          </w:p>
        </w:tc>
        <w:tc>
          <w:tcPr>
            <w:tcW w:w="1134" w:type="dxa"/>
          </w:tcPr>
          <w:p w:rsidR="009B2045" w:rsidRPr="00842215" w:rsidRDefault="00842215" w:rsidP="00842215">
            <w:pPr>
              <w:tabs>
                <w:tab w:val="left" w:pos="567"/>
              </w:tabs>
              <w:jc w:val="center"/>
              <w:rPr>
                <w:b/>
                <w:sz w:val="24"/>
                <w:szCs w:val="24"/>
              </w:rPr>
            </w:pPr>
            <w:r>
              <w:rPr>
                <w:b/>
                <w:sz w:val="24"/>
                <w:szCs w:val="24"/>
              </w:rPr>
              <w:t xml:space="preserve">Ед. </w:t>
            </w:r>
            <w:proofErr w:type="spellStart"/>
            <w:r>
              <w:rPr>
                <w:b/>
                <w:sz w:val="24"/>
                <w:szCs w:val="24"/>
              </w:rPr>
              <w:t>изм</w:t>
            </w:r>
            <w:proofErr w:type="spellEnd"/>
            <w:r>
              <w:rPr>
                <w:b/>
                <w:sz w:val="24"/>
                <w:szCs w:val="24"/>
              </w:rPr>
              <w:t>.</w:t>
            </w:r>
          </w:p>
        </w:tc>
        <w:tc>
          <w:tcPr>
            <w:tcW w:w="1417" w:type="dxa"/>
          </w:tcPr>
          <w:p w:rsidR="009B2045" w:rsidRPr="00842215" w:rsidRDefault="00842215" w:rsidP="00842215">
            <w:pPr>
              <w:tabs>
                <w:tab w:val="left" w:pos="567"/>
              </w:tabs>
              <w:jc w:val="center"/>
              <w:rPr>
                <w:b/>
                <w:sz w:val="24"/>
                <w:szCs w:val="24"/>
              </w:rPr>
            </w:pPr>
            <w:r>
              <w:rPr>
                <w:b/>
                <w:sz w:val="24"/>
                <w:szCs w:val="24"/>
              </w:rPr>
              <w:t>Количество</w:t>
            </w:r>
          </w:p>
        </w:tc>
        <w:tc>
          <w:tcPr>
            <w:tcW w:w="1383" w:type="dxa"/>
          </w:tcPr>
          <w:p w:rsidR="009B2045" w:rsidRPr="00842215" w:rsidRDefault="00842215" w:rsidP="00842215">
            <w:pPr>
              <w:tabs>
                <w:tab w:val="left" w:pos="567"/>
              </w:tabs>
              <w:jc w:val="center"/>
              <w:rPr>
                <w:b/>
                <w:sz w:val="24"/>
                <w:szCs w:val="24"/>
              </w:rPr>
            </w:pPr>
            <w:r>
              <w:rPr>
                <w:b/>
                <w:sz w:val="24"/>
                <w:szCs w:val="24"/>
              </w:rPr>
              <w:t>Примечание</w:t>
            </w:r>
          </w:p>
        </w:tc>
      </w:tr>
      <w:tr w:rsidR="009B2045" w:rsidTr="00EA05BD">
        <w:tc>
          <w:tcPr>
            <w:tcW w:w="812" w:type="dxa"/>
          </w:tcPr>
          <w:p w:rsidR="009B2045" w:rsidRDefault="00842215" w:rsidP="009B2045">
            <w:pPr>
              <w:tabs>
                <w:tab w:val="left" w:pos="567"/>
              </w:tabs>
              <w:jc w:val="center"/>
              <w:rPr>
                <w:sz w:val="24"/>
                <w:szCs w:val="24"/>
              </w:rPr>
            </w:pPr>
            <w:r>
              <w:rPr>
                <w:sz w:val="24"/>
                <w:szCs w:val="24"/>
              </w:rPr>
              <w:t>1</w:t>
            </w:r>
          </w:p>
        </w:tc>
        <w:tc>
          <w:tcPr>
            <w:tcW w:w="4825" w:type="dxa"/>
          </w:tcPr>
          <w:p w:rsidR="009B2045" w:rsidRDefault="00842215" w:rsidP="009B2045">
            <w:pPr>
              <w:tabs>
                <w:tab w:val="left" w:pos="567"/>
              </w:tabs>
              <w:jc w:val="center"/>
              <w:rPr>
                <w:sz w:val="24"/>
                <w:szCs w:val="24"/>
              </w:rPr>
            </w:pPr>
            <w:r>
              <w:rPr>
                <w:sz w:val="24"/>
                <w:szCs w:val="24"/>
              </w:rPr>
              <w:t>2</w:t>
            </w:r>
          </w:p>
        </w:tc>
        <w:tc>
          <w:tcPr>
            <w:tcW w:w="1134" w:type="dxa"/>
          </w:tcPr>
          <w:p w:rsidR="009B2045" w:rsidRDefault="00842215" w:rsidP="009B2045">
            <w:pPr>
              <w:tabs>
                <w:tab w:val="left" w:pos="567"/>
              </w:tabs>
              <w:jc w:val="center"/>
              <w:rPr>
                <w:sz w:val="24"/>
                <w:szCs w:val="24"/>
              </w:rPr>
            </w:pPr>
            <w:r>
              <w:rPr>
                <w:sz w:val="24"/>
                <w:szCs w:val="24"/>
              </w:rPr>
              <w:t>3</w:t>
            </w:r>
          </w:p>
        </w:tc>
        <w:tc>
          <w:tcPr>
            <w:tcW w:w="1417" w:type="dxa"/>
          </w:tcPr>
          <w:p w:rsidR="009B2045" w:rsidRDefault="00842215" w:rsidP="009B2045">
            <w:pPr>
              <w:tabs>
                <w:tab w:val="left" w:pos="567"/>
              </w:tabs>
              <w:jc w:val="center"/>
              <w:rPr>
                <w:sz w:val="24"/>
                <w:szCs w:val="24"/>
              </w:rPr>
            </w:pPr>
            <w:r>
              <w:rPr>
                <w:sz w:val="24"/>
                <w:szCs w:val="24"/>
              </w:rPr>
              <w:t>4</w:t>
            </w:r>
          </w:p>
        </w:tc>
        <w:tc>
          <w:tcPr>
            <w:tcW w:w="1383" w:type="dxa"/>
          </w:tcPr>
          <w:p w:rsidR="009B2045" w:rsidRDefault="00842215" w:rsidP="009B2045">
            <w:pPr>
              <w:tabs>
                <w:tab w:val="left" w:pos="567"/>
              </w:tabs>
              <w:jc w:val="center"/>
              <w:rPr>
                <w:sz w:val="24"/>
                <w:szCs w:val="24"/>
              </w:rPr>
            </w:pPr>
            <w:r>
              <w:rPr>
                <w:sz w:val="24"/>
                <w:szCs w:val="24"/>
              </w:rPr>
              <w:t>5</w:t>
            </w:r>
          </w:p>
        </w:tc>
      </w:tr>
      <w:tr w:rsidR="009B2045" w:rsidTr="00EA05BD">
        <w:tc>
          <w:tcPr>
            <w:tcW w:w="812" w:type="dxa"/>
          </w:tcPr>
          <w:p w:rsidR="009B2045" w:rsidRDefault="00842215" w:rsidP="009B2045">
            <w:pPr>
              <w:tabs>
                <w:tab w:val="left" w:pos="567"/>
              </w:tabs>
              <w:jc w:val="center"/>
              <w:rPr>
                <w:sz w:val="24"/>
                <w:szCs w:val="24"/>
              </w:rPr>
            </w:pPr>
            <w:r>
              <w:rPr>
                <w:sz w:val="24"/>
                <w:szCs w:val="24"/>
              </w:rPr>
              <w:t>1</w:t>
            </w:r>
          </w:p>
        </w:tc>
        <w:tc>
          <w:tcPr>
            <w:tcW w:w="4825" w:type="dxa"/>
          </w:tcPr>
          <w:p w:rsidR="009B2045" w:rsidRDefault="00842215" w:rsidP="00842215">
            <w:pPr>
              <w:tabs>
                <w:tab w:val="left" w:pos="567"/>
              </w:tabs>
              <w:rPr>
                <w:sz w:val="24"/>
                <w:szCs w:val="24"/>
              </w:rPr>
            </w:pPr>
            <w:r>
              <w:rPr>
                <w:sz w:val="24"/>
                <w:szCs w:val="24"/>
              </w:rPr>
              <w:t>Демонтаж кабеля</w:t>
            </w:r>
          </w:p>
        </w:tc>
        <w:tc>
          <w:tcPr>
            <w:tcW w:w="1134" w:type="dxa"/>
          </w:tcPr>
          <w:p w:rsidR="009B2045" w:rsidRDefault="00842215" w:rsidP="009B2045">
            <w:pPr>
              <w:tabs>
                <w:tab w:val="left" w:pos="567"/>
              </w:tabs>
              <w:jc w:val="center"/>
              <w:rPr>
                <w:sz w:val="24"/>
                <w:szCs w:val="24"/>
              </w:rPr>
            </w:pPr>
            <w:r>
              <w:rPr>
                <w:sz w:val="24"/>
                <w:szCs w:val="24"/>
              </w:rPr>
              <w:t>100м</w:t>
            </w:r>
          </w:p>
        </w:tc>
        <w:tc>
          <w:tcPr>
            <w:tcW w:w="1417" w:type="dxa"/>
          </w:tcPr>
          <w:p w:rsidR="009B2045" w:rsidRDefault="00842215" w:rsidP="009B2045">
            <w:pPr>
              <w:tabs>
                <w:tab w:val="left" w:pos="567"/>
              </w:tabs>
              <w:jc w:val="center"/>
              <w:rPr>
                <w:sz w:val="24"/>
                <w:szCs w:val="24"/>
              </w:rPr>
            </w:pPr>
            <w:r>
              <w:rPr>
                <w:sz w:val="24"/>
                <w:szCs w:val="24"/>
              </w:rPr>
              <w:t>1</w:t>
            </w:r>
          </w:p>
        </w:tc>
        <w:tc>
          <w:tcPr>
            <w:tcW w:w="1383" w:type="dxa"/>
          </w:tcPr>
          <w:p w:rsidR="009B2045" w:rsidRDefault="009B2045" w:rsidP="009B2045">
            <w:pPr>
              <w:tabs>
                <w:tab w:val="left" w:pos="567"/>
              </w:tabs>
              <w:jc w:val="center"/>
              <w:rPr>
                <w:sz w:val="24"/>
                <w:szCs w:val="24"/>
              </w:rPr>
            </w:pPr>
          </w:p>
        </w:tc>
      </w:tr>
      <w:tr w:rsidR="009B2045" w:rsidTr="00EA05BD">
        <w:tc>
          <w:tcPr>
            <w:tcW w:w="812" w:type="dxa"/>
          </w:tcPr>
          <w:p w:rsidR="009B2045" w:rsidRDefault="00842215" w:rsidP="009B2045">
            <w:pPr>
              <w:tabs>
                <w:tab w:val="left" w:pos="567"/>
              </w:tabs>
              <w:jc w:val="center"/>
              <w:rPr>
                <w:sz w:val="24"/>
                <w:szCs w:val="24"/>
              </w:rPr>
            </w:pPr>
            <w:r>
              <w:rPr>
                <w:sz w:val="24"/>
                <w:szCs w:val="24"/>
              </w:rPr>
              <w:t>2</w:t>
            </w:r>
          </w:p>
        </w:tc>
        <w:tc>
          <w:tcPr>
            <w:tcW w:w="4825" w:type="dxa"/>
          </w:tcPr>
          <w:p w:rsidR="009B2045" w:rsidRDefault="00842215" w:rsidP="00842215">
            <w:pPr>
              <w:tabs>
                <w:tab w:val="left" w:pos="567"/>
              </w:tabs>
              <w:rPr>
                <w:sz w:val="24"/>
                <w:szCs w:val="24"/>
              </w:rPr>
            </w:pPr>
            <w:r>
              <w:rPr>
                <w:sz w:val="24"/>
                <w:szCs w:val="24"/>
              </w:rPr>
              <w:t>Демонтаж осветительных приборов выключателей, розеток</w:t>
            </w:r>
          </w:p>
        </w:tc>
        <w:tc>
          <w:tcPr>
            <w:tcW w:w="1134" w:type="dxa"/>
          </w:tcPr>
          <w:p w:rsidR="009B2045" w:rsidRDefault="00842215" w:rsidP="009B2045">
            <w:pPr>
              <w:tabs>
                <w:tab w:val="left" w:pos="567"/>
              </w:tabs>
              <w:jc w:val="center"/>
              <w:rPr>
                <w:sz w:val="24"/>
                <w:szCs w:val="24"/>
              </w:rPr>
            </w:pPr>
            <w:r>
              <w:rPr>
                <w:sz w:val="24"/>
                <w:szCs w:val="24"/>
              </w:rPr>
              <w:t>100 шт.</w:t>
            </w:r>
          </w:p>
        </w:tc>
        <w:tc>
          <w:tcPr>
            <w:tcW w:w="1417" w:type="dxa"/>
          </w:tcPr>
          <w:p w:rsidR="009B2045" w:rsidRDefault="00842215" w:rsidP="009B2045">
            <w:pPr>
              <w:tabs>
                <w:tab w:val="left" w:pos="567"/>
              </w:tabs>
              <w:jc w:val="center"/>
              <w:rPr>
                <w:sz w:val="24"/>
                <w:szCs w:val="24"/>
              </w:rPr>
            </w:pPr>
            <w:r>
              <w:rPr>
                <w:sz w:val="24"/>
                <w:szCs w:val="24"/>
              </w:rPr>
              <w:t>0,92</w:t>
            </w:r>
          </w:p>
        </w:tc>
        <w:tc>
          <w:tcPr>
            <w:tcW w:w="1383" w:type="dxa"/>
          </w:tcPr>
          <w:p w:rsidR="009B2045" w:rsidRDefault="009B2045" w:rsidP="009B2045">
            <w:pPr>
              <w:tabs>
                <w:tab w:val="left" w:pos="567"/>
              </w:tabs>
              <w:jc w:val="center"/>
              <w:rPr>
                <w:sz w:val="24"/>
                <w:szCs w:val="24"/>
              </w:rPr>
            </w:pPr>
          </w:p>
        </w:tc>
      </w:tr>
      <w:tr w:rsidR="009B2045" w:rsidTr="00EA05BD">
        <w:tc>
          <w:tcPr>
            <w:tcW w:w="812" w:type="dxa"/>
          </w:tcPr>
          <w:p w:rsidR="009B2045" w:rsidRDefault="00842215" w:rsidP="009B2045">
            <w:pPr>
              <w:tabs>
                <w:tab w:val="left" w:pos="567"/>
              </w:tabs>
              <w:jc w:val="center"/>
              <w:rPr>
                <w:sz w:val="24"/>
                <w:szCs w:val="24"/>
              </w:rPr>
            </w:pPr>
            <w:r>
              <w:rPr>
                <w:sz w:val="24"/>
                <w:szCs w:val="24"/>
              </w:rPr>
              <w:t>3</w:t>
            </w:r>
          </w:p>
        </w:tc>
        <w:tc>
          <w:tcPr>
            <w:tcW w:w="4825" w:type="dxa"/>
          </w:tcPr>
          <w:p w:rsidR="009B2045" w:rsidRDefault="00842215" w:rsidP="00842215">
            <w:pPr>
              <w:tabs>
                <w:tab w:val="left" w:pos="567"/>
              </w:tabs>
              <w:rPr>
                <w:sz w:val="24"/>
                <w:szCs w:val="24"/>
              </w:rPr>
            </w:pPr>
            <w:r>
              <w:rPr>
                <w:sz w:val="24"/>
                <w:szCs w:val="24"/>
              </w:rPr>
              <w:t>Демонтаж осветительных приборов светильников для люминесцентных ламп</w:t>
            </w:r>
          </w:p>
        </w:tc>
        <w:tc>
          <w:tcPr>
            <w:tcW w:w="1134" w:type="dxa"/>
          </w:tcPr>
          <w:p w:rsidR="009B2045" w:rsidRDefault="00842215" w:rsidP="009B2045">
            <w:pPr>
              <w:tabs>
                <w:tab w:val="left" w:pos="567"/>
              </w:tabs>
              <w:jc w:val="center"/>
              <w:rPr>
                <w:sz w:val="24"/>
                <w:szCs w:val="24"/>
              </w:rPr>
            </w:pPr>
            <w:r>
              <w:rPr>
                <w:sz w:val="24"/>
                <w:szCs w:val="24"/>
              </w:rPr>
              <w:t>100 шт.</w:t>
            </w:r>
          </w:p>
        </w:tc>
        <w:tc>
          <w:tcPr>
            <w:tcW w:w="1417" w:type="dxa"/>
          </w:tcPr>
          <w:p w:rsidR="009B2045" w:rsidRDefault="00842215" w:rsidP="009B2045">
            <w:pPr>
              <w:tabs>
                <w:tab w:val="left" w:pos="567"/>
              </w:tabs>
              <w:jc w:val="center"/>
              <w:rPr>
                <w:sz w:val="24"/>
                <w:szCs w:val="24"/>
              </w:rPr>
            </w:pPr>
            <w:r>
              <w:rPr>
                <w:sz w:val="24"/>
                <w:szCs w:val="24"/>
              </w:rPr>
              <w:t>1,34</w:t>
            </w:r>
          </w:p>
        </w:tc>
        <w:tc>
          <w:tcPr>
            <w:tcW w:w="1383" w:type="dxa"/>
          </w:tcPr>
          <w:p w:rsidR="009B2045" w:rsidRDefault="009B2045" w:rsidP="009B2045">
            <w:pPr>
              <w:tabs>
                <w:tab w:val="left" w:pos="567"/>
              </w:tabs>
              <w:jc w:val="center"/>
              <w:rPr>
                <w:sz w:val="24"/>
                <w:szCs w:val="24"/>
              </w:rPr>
            </w:pPr>
          </w:p>
        </w:tc>
      </w:tr>
      <w:tr w:rsidR="009B2045" w:rsidTr="00EA05BD">
        <w:tc>
          <w:tcPr>
            <w:tcW w:w="812" w:type="dxa"/>
          </w:tcPr>
          <w:p w:rsidR="009B2045" w:rsidRDefault="00842215" w:rsidP="009B2045">
            <w:pPr>
              <w:tabs>
                <w:tab w:val="left" w:pos="567"/>
              </w:tabs>
              <w:jc w:val="center"/>
              <w:rPr>
                <w:sz w:val="24"/>
                <w:szCs w:val="24"/>
              </w:rPr>
            </w:pPr>
            <w:r>
              <w:rPr>
                <w:sz w:val="24"/>
                <w:szCs w:val="24"/>
              </w:rPr>
              <w:t>4</w:t>
            </w:r>
          </w:p>
        </w:tc>
        <w:tc>
          <w:tcPr>
            <w:tcW w:w="4825" w:type="dxa"/>
          </w:tcPr>
          <w:p w:rsidR="009B2045" w:rsidRDefault="00842215" w:rsidP="00842215">
            <w:pPr>
              <w:tabs>
                <w:tab w:val="left" w:pos="567"/>
              </w:tabs>
              <w:rPr>
                <w:sz w:val="24"/>
                <w:szCs w:val="24"/>
              </w:rPr>
            </w:pPr>
            <w:r>
              <w:rPr>
                <w:sz w:val="24"/>
                <w:szCs w:val="24"/>
              </w:rPr>
              <w:t>Демонтаж осветительных приборов светильников с лампами накаливания</w:t>
            </w:r>
          </w:p>
        </w:tc>
        <w:tc>
          <w:tcPr>
            <w:tcW w:w="1134" w:type="dxa"/>
          </w:tcPr>
          <w:p w:rsidR="009B2045" w:rsidRDefault="00842215" w:rsidP="009B2045">
            <w:pPr>
              <w:tabs>
                <w:tab w:val="left" w:pos="567"/>
              </w:tabs>
              <w:jc w:val="center"/>
              <w:rPr>
                <w:sz w:val="24"/>
                <w:szCs w:val="24"/>
              </w:rPr>
            </w:pPr>
            <w:r>
              <w:rPr>
                <w:sz w:val="24"/>
                <w:szCs w:val="24"/>
              </w:rPr>
              <w:t>100 шт.</w:t>
            </w:r>
          </w:p>
        </w:tc>
        <w:tc>
          <w:tcPr>
            <w:tcW w:w="1417" w:type="dxa"/>
          </w:tcPr>
          <w:p w:rsidR="009B2045" w:rsidRDefault="00842215" w:rsidP="009B2045">
            <w:pPr>
              <w:tabs>
                <w:tab w:val="left" w:pos="567"/>
              </w:tabs>
              <w:jc w:val="center"/>
              <w:rPr>
                <w:sz w:val="24"/>
                <w:szCs w:val="24"/>
              </w:rPr>
            </w:pPr>
            <w:r>
              <w:rPr>
                <w:sz w:val="24"/>
                <w:szCs w:val="24"/>
              </w:rPr>
              <w:t>0,03</w:t>
            </w:r>
          </w:p>
        </w:tc>
        <w:tc>
          <w:tcPr>
            <w:tcW w:w="1383" w:type="dxa"/>
          </w:tcPr>
          <w:p w:rsidR="009B2045" w:rsidRDefault="009B2045" w:rsidP="009B2045">
            <w:pPr>
              <w:tabs>
                <w:tab w:val="left" w:pos="567"/>
              </w:tabs>
              <w:jc w:val="center"/>
              <w:rPr>
                <w:sz w:val="24"/>
                <w:szCs w:val="24"/>
              </w:rPr>
            </w:pPr>
          </w:p>
        </w:tc>
      </w:tr>
      <w:tr w:rsidR="009B2045" w:rsidTr="00EA05BD">
        <w:tc>
          <w:tcPr>
            <w:tcW w:w="812" w:type="dxa"/>
          </w:tcPr>
          <w:p w:rsidR="009B2045" w:rsidRDefault="00842215" w:rsidP="009B2045">
            <w:pPr>
              <w:tabs>
                <w:tab w:val="left" w:pos="567"/>
              </w:tabs>
              <w:jc w:val="center"/>
              <w:rPr>
                <w:sz w:val="24"/>
                <w:szCs w:val="24"/>
              </w:rPr>
            </w:pPr>
            <w:r>
              <w:rPr>
                <w:sz w:val="24"/>
                <w:szCs w:val="24"/>
              </w:rPr>
              <w:t>5</w:t>
            </w:r>
          </w:p>
        </w:tc>
        <w:tc>
          <w:tcPr>
            <w:tcW w:w="4825" w:type="dxa"/>
          </w:tcPr>
          <w:p w:rsidR="009B2045" w:rsidRDefault="00842215" w:rsidP="00842215">
            <w:pPr>
              <w:tabs>
                <w:tab w:val="left" w:pos="567"/>
              </w:tabs>
              <w:rPr>
                <w:sz w:val="24"/>
                <w:szCs w:val="24"/>
              </w:rPr>
            </w:pPr>
            <w:r>
              <w:rPr>
                <w:sz w:val="24"/>
                <w:szCs w:val="24"/>
              </w:rPr>
              <w:t xml:space="preserve">Щитки осветительные, устанавливаемые в нише с болтами на конструкции, масса щитка, </w:t>
            </w:r>
            <w:proofErr w:type="gramStart"/>
            <w:r>
              <w:rPr>
                <w:sz w:val="24"/>
                <w:szCs w:val="24"/>
              </w:rPr>
              <w:t>кг</w:t>
            </w:r>
            <w:proofErr w:type="gramEnd"/>
            <w:r>
              <w:rPr>
                <w:sz w:val="24"/>
                <w:szCs w:val="24"/>
              </w:rPr>
              <w:t xml:space="preserve">, до 6 </w:t>
            </w:r>
          </w:p>
        </w:tc>
        <w:tc>
          <w:tcPr>
            <w:tcW w:w="1134" w:type="dxa"/>
          </w:tcPr>
          <w:p w:rsidR="009B2045" w:rsidRDefault="00842215" w:rsidP="009B2045">
            <w:pPr>
              <w:tabs>
                <w:tab w:val="left" w:pos="567"/>
              </w:tabs>
              <w:jc w:val="center"/>
              <w:rPr>
                <w:sz w:val="24"/>
                <w:szCs w:val="24"/>
              </w:rPr>
            </w:pPr>
            <w:r>
              <w:rPr>
                <w:sz w:val="24"/>
                <w:szCs w:val="24"/>
              </w:rPr>
              <w:t>Шт.</w:t>
            </w:r>
          </w:p>
        </w:tc>
        <w:tc>
          <w:tcPr>
            <w:tcW w:w="1417" w:type="dxa"/>
          </w:tcPr>
          <w:p w:rsidR="009B2045" w:rsidRDefault="00842215" w:rsidP="009B2045">
            <w:pPr>
              <w:tabs>
                <w:tab w:val="left" w:pos="567"/>
              </w:tabs>
              <w:jc w:val="center"/>
              <w:rPr>
                <w:sz w:val="24"/>
                <w:szCs w:val="24"/>
              </w:rPr>
            </w:pPr>
            <w:r>
              <w:rPr>
                <w:sz w:val="24"/>
                <w:szCs w:val="24"/>
              </w:rPr>
              <w:t>3</w:t>
            </w:r>
          </w:p>
        </w:tc>
        <w:tc>
          <w:tcPr>
            <w:tcW w:w="1383" w:type="dxa"/>
          </w:tcPr>
          <w:p w:rsidR="009B2045" w:rsidRDefault="009B2045" w:rsidP="009B2045">
            <w:pPr>
              <w:tabs>
                <w:tab w:val="left" w:pos="567"/>
              </w:tabs>
              <w:jc w:val="center"/>
              <w:rPr>
                <w:sz w:val="24"/>
                <w:szCs w:val="24"/>
              </w:rPr>
            </w:pPr>
          </w:p>
        </w:tc>
      </w:tr>
      <w:tr w:rsidR="009B2045" w:rsidTr="00EA05BD">
        <w:tc>
          <w:tcPr>
            <w:tcW w:w="812" w:type="dxa"/>
          </w:tcPr>
          <w:p w:rsidR="009B2045" w:rsidRDefault="00842215" w:rsidP="009B2045">
            <w:pPr>
              <w:tabs>
                <w:tab w:val="left" w:pos="567"/>
              </w:tabs>
              <w:jc w:val="center"/>
              <w:rPr>
                <w:sz w:val="24"/>
                <w:szCs w:val="24"/>
              </w:rPr>
            </w:pPr>
            <w:r>
              <w:rPr>
                <w:sz w:val="24"/>
                <w:szCs w:val="24"/>
              </w:rPr>
              <w:t>6</w:t>
            </w:r>
          </w:p>
        </w:tc>
        <w:tc>
          <w:tcPr>
            <w:tcW w:w="4825" w:type="dxa"/>
          </w:tcPr>
          <w:p w:rsidR="009B2045" w:rsidRDefault="00842215" w:rsidP="00842215">
            <w:pPr>
              <w:tabs>
                <w:tab w:val="left" w:pos="567"/>
              </w:tabs>
              <w:rPr>
                <w:sz w:val="24"/>
                <w:szCs w:val="24"/>
              </w:rPr>
            </w:pPr>
            <w:r>
              <w:rPr>
                <w:sz w:val="24"/>
                <w:szCs w:val="24"/>
              </w:rPr>
              <w:t>Пробивка в кирпичных стенах отверстий круглых диаметром до 25 мм при толщине стен до 51 см</w:t>
            </w:r>
          </w:p>
        </w:tc>
        <w:tc>
          <w:tcPr>
            <w:tcW w:w="1134" w:type="dxa"/>
          </w:tcPr>
          <w:p w:rsidR="009B2045" w:rsidRDefault="00842215" w:rsidP="009B2045">
            <w:pPr>
              <w:tabs>
                <w:tab w:val="left" w:pos="567"/>
              </w:tabs>
              <w:jc w:val="center"/>
              <w:rPr>
                <w:sz w:val="24"/>
                <w:szCs w:val="24"/>
              </w:rPr>
            </w:pPr>
            <w:r>
              <w:rPr>
                <w:sz w:val="24"/>
                <w:szCs w:val="24"/>
              </w:rPr>
              <w:t>100 шт.</w:t>
            </w:r>
          </w:p>
        </w:tc>
        <w:tc>
          <w:tcPr>
            <w:tcW w:w="1417" w:type="dxa"/>
          </w:tcPr>
          <w:p w:rsidR="009B2045" w:rsidRDefault="00842215" w:rsidP="009B2045">
            <w:pPr>
              <w:tabs>
                <w:tab w:val="left" w:pos="567"/>
              </w:tabs>
              <w:jc w:val="center"/>
              <w:rPr>
                <w:sz w:val="24"/>
                <w:szCs w:val="24"/>
              </w:rPr>
            </w:pPr>
            <w:r>
              <w:rPr>
                <w:sz w:val="24"/>
                <w:szCs w:val="24"/>
              </w:rPr>
              <w:t>0,32</w:t>
            </w:r>
          </w:p>
        </w:tc>
        <w:tc>
          <w:tcPr>
            <w:tcW w:w="1383" w:type="dxa"/>
          </w:tcPr>
          <w:p w:rsidR="009B2045" w:rsidRDefault="009B2045" w:rsidP="009B2045">
            <w:pPr>
              <w:tabs>
                <w:tab w:val="left" w:pos="567"/>
              </w:tabs>
              <w:jc w:val="center"/>
              <w:rPr>
                <w:sz w:val="24"/>
                <w:szCs w:val="24"/>
              </w:rPr>
            </w:pPr>
          </w:p>
        </w:tc>
      </w:tr>
      <w:tr w:rsidR="00842215" w:rsidTr="00EA05BD">
        <w:tc>
          <w:tcPr>
            <w:tcW w:w="812" w:type="dxa"/>
          </w:tcPr>
          <w:p w:rsidR="00842215" w:rsidRDefault="00842215" w:rsidP="009B2045">
            <w:pPr>
              <w:tabs>
                <w:tab w:val="left" w:pos="567"/>
              </w:tabs>
              <w:jc w:val="center"/>
              <w:rPr>
                <w:sz w:val="24"/>
                <w:szCs w:val="24"/>
              </w:rPr>
            </w:pPr>
            <w:r>
              <w:rPr>
                <w:sz w:val="24"/>
                <w:szCs w:val="24"/>
              </w:rPr>
              <w:t>7</w:t>
            </w:r>
          </w:p>
        </w:tc>
        <w:tc>
          <w:tcPr>
            <w:tcW w:w="4825" w:type="dxa"/>
          </w:tcPr>
          <w:p w:rsidR="00842215" w:rsidRDefault="00842215" w:rsidP="00842215">
            <w:pPr>
              <w:tabs>
                <w:tab w:val="left" w:pos="567"/>
              </w:tabs>
              <w:rPr>
                <w:sz w:val="24"/>
                <w:szCs w:val="24"/>
              </w:rPr>
            </w:pPr>
            <w:r>
              <w:rPr>
                <w:sz w:val="24"/>
                <w:szCs w:val="24"/>
              </w:rPr>
              <w:t>Пробивка в кирпичных стенах отверстий круглых диаметром до 50 мм при толщине стен до 25 см</w:t>
            </w:r>
          </w:p>
        </w:tc>
        <w:tc>
          <w:tcPr>
            <w:tcW w:w="1134" w:type="dxa"/>
          </w:tcPr>
          <w:p w:rsidR="00842215" w:rsidRDefault="00842215" w:rsidP="009B2045">
            <w:pPr>
              <w:tabs>
                <w:tab w:val="left" w:pos="567"/>
              </w:tabs>
              <w:jc w:val="center"/>
              <w:rPr>
                <w:sz w:val="24"/>
                <w:szCs w:val="24"/>
              </w:rPr>
            </w:pPr>
            <w:r>
              <w:rPr>
                <w:sz w:val="24"/>
                <w:szCs w:val="24"/>
              </w:rPr>
              <w:t>100 шт.</w:t>
            </w:r>
          </w:p>
        </w:tc>
        <w:tc>
          <w:tcPr>
            <w:tcW w:w="1417" w:type="dxa"/>
          </w:tcPr>
          <w:p w:rsidR="00842215" w:rsidRDefault="00842215" w:rsidP="009B2045">
            <w:pPr>
              <w:tabs>
                <w:tab w:val="left" w:pos="567"/>
              </w:tabs>
              <w:jc w:val="center"/>
              <w:rPr>
                <w:sz w:val="24"/>
                <w:szCs w:val="24"/>
              </w:rPr>
            </w:pPr>
            <w:r>
              <w:rPr>
                <w:sz w:val="24"/>
                <w:szCs w:val="24"/>
              </w:rPr>
              <w:t>0,05</w:t>
            </w:r>
          </w:p>
        </w:tc>
        <w:tc>
          <w:tcPr>
            <w:tcW w:w="1383" w:type="dxa"/>
          </w:tcPr>
          <w:p w:rsidR="00842215" w:rsidRDefault="00842215" w:rsidP="009B2045">
            <w:pPr>
              <w:tabs>
                <w:tab w:val="left" w:pos="567"/>
              </w:tabs>
              <w:jc w:val="center"/>
              <w:rPr>
                <w:sz w:val="24"/>
                <w:szCs w:val="24"/>
              </w:rPr>
            </w:pPr>
          </w:p>
        </w:tc>
      </w:tr>
      <w:tr w:rsidR="00842215" w:rsidTr="00EA05BD">
        <w:tc>
          <w:tcPr>
            <w:tcW w:w="9571" w:type="dxa"/>
            <w:gridSpan w:val="5"/>
          </w:tcPr>
          <w:p w:rsidR="00842215" w:rsidRDefault="00842215" w:rsidP="00842215">
            <w:pPr>
              <w:tabs>
                <w:tab w:val="left" w:pos="567"/>
                <w:tab w:val="left" w:pos="3105"/>
              </w:tabs>
              <w:rPr>
                <w:sz w:val="24"/>
                <w:szCs w:val="24"/>
              </w:rPr>
            </w:pPr>
            <w:r>
              <w:rPr>
                <w:sz w:val="24"/>
                <w:szCs w:val="24"/>
              </w:rPr>
              <w:tab/>
            </w:r>
            <w:r>
              <w:rPr>
                <w:sz w:val="24"/>
                <w:szCs w:val="24"/>
              </w:rPr>
              <w:tab/>
              <w:t>Электромонтажные работы</w:t>
            </w:r>
          </w:p>
        </w:tc>
      </w:tr>
      <w:tr w:rsidR="00842215" w:rsidTr="00EA05BD">
        <w:tc>
          <w:tcPr>
            <w:tcW w:w="812" w:type="dxa"/>
          </w:tcPr>
          <w:p w:rsidR="00842215" w:rsidRDefault="00842215" w:rsidP="009B2045">
            <w:pPr>
              <w:tabs>
                <w:tab w:val="left" w:pos="567"/>
              </w:tabs>
              <w:jc w:val="center"/>
              <w:rPr>
                <w:sz w:val="24"/>
                <w:szCs w:val="24"/>
              </w:rPr>
            </w:pPr>
            <w:r>
              <w:rPr>
                <w:sz w:val="24"/>
                <w:szCs w:val="24"/>
              </w:rPr>
              <w:t>8</w:t>
            </w:r>
          </w:p>
        </w:tc>
        <w:tc>
          <w:tcPr>
            <w:tcW w:w="4825" w:type="dxa"/>
          </w:tcPr>
          <w:p w:rsidR="00842215" w:rsidRDefault="00842215" w:rsidP="00842215">
            <w:pPr>
              <w:tabs>
                <w:tab w:val="left" w:pos="567"/>
              </w:tabs>
              <w:rPr>
                <w:sz w:val="24"/>
                <w:szCs w:val="24"/>
              </w:rPr>
            </w:pPr>
            <w:r>
              <w:rPr>
                <w:sz w:val="24"/>
                <w:szCs w:val="24"/>
              </w:rPr>
              <w:t xml:space="preserve">Короб по стенам и потолкам, длина, </w:t>
            </w:r>
            <w:proofErr w:type="gramStart"/>
            <w:r>
              <w:rPr>
                <w:sz w:val="24"/>
                <w:szCs w:val="24"/>
              </w:rPr>
              <w:t>м</w:t>
            </w:r>
            <w:proofErr w:type="gramEnd"/>
            <w:r>
              <w:rPr>
                <w:sz w:val="24"/>
                <w:szCs w:val="24"/>
              </w:rPr>
              <w:t xml:space="preserve"> 2</w:t>
            </w:r>
          </w:p>
        </w:tc>
        <w:tc>
          <w:tcPr>
            <w:tcW w:w="1134" w:type="dxa"/>
          </w:tcPr>
          <w:p w:rsidR="00842215" w:rsidRDefault="00842215" w:rsidP="009B2045">
            <w:pPr>
              <w:tabs>
                <w:tab w:val="left" w:pos="567"/>
              </w:tabs>
              <w:jc w:val="center"/>
              <w:rPr>
                <w:sz w:val="24"/>
                <w:szCs w:val="24"/>
              </w:rPr>
            </w:pPr>
            <w:r>
              <w:rPr>
                <w:sz w:val="24"/>
                <w:szCs w:val="24"/>
              </w:rPr>
              <w:t>100 м</w:t>
            </w:r>
          </w:p>
        </w:tc>
        <w:tc>
          <w:tcPr>
            <w:tcW w:w="1417" w:type="dxa"/>
          </w:tcPr>
          <w:p w:rsidR="00842215" w:rsidRDefault="00842215" w:rsidP="009B2045">
            <w:pPr>
              <w:tabs>
                <w:tab w:val="left" w:pos="567"/>
              </w:tabs>
              <w:jc w:val="center"/>
              <w:rPr>
                <w:sz w:val="24"/>
                <w:szCs w:val="24"/>
              </w:rPr>
            </w:pPr>
            <w:r>
              <w:rPr>
                <w:sz w:val="24"/>
                <w:szCs w:val="24"/>
              </w:rPr>
              <w:t>7,46</w:t>
            </w:r>
          </w:p>
        </w:tc>
        <w:tc>
          <w:tcPr>
            <w:tcW w:w="1383" w:type="dxa"/>
          </w:tcPr>
          <w:p w:rsidR="00842215" w:rsidRDefault="00842215" w:rsidP="009B2045">
            <w:pPr>
              <w:tabs>
                <w:tab w:val="left" w:pos="567"/>
              </w:tabs>
              <w:jc w:val="center"/>
              <w:rPr>
                <w:sz w:val="24"/>
                <w:szCs w:val="24"/>
              </w:rPr>
            </w:pPr>
          </w:p>
        </w:tc>
      </w:tr>
      <w:tr w:rsidR="00842215" w:rsidTr="00EA05BD">
        <w:tc>
          <w:tcPr>
            <w:tcW w:w="812" w:type="dxa"/>
          </w:tcPr>
          <w:p w:rsidR="00842215" w:rsidRDefault="00842215" w:rsidP="009B2045">
            <w:pPr>
              <w:tabs>
                <w:tab w:val="left" w:pos="567"/>
              </w:tabs>
              <w:jc w:val="center"/>
              <w:rPr>
                <w:sz w:val="24"/>
                <w:szCs w:val="24"/>
              </w:rPr>
            </w:pPr>
            <w:r>
              <w:rPr>
                <w:sz w:val="24"/>
                <w:szCs w:val="24"/>
              </w:rPr>
              <w:t>9</w:t>
            </w:r>
          </w:p>
        </w:tc>
        <w:tc>
          <w:tcPr>
            <w:tcW w:w="4825" w:type="dxa"/>
          </w:tcPr>
          <w:p w:rsidR="00842215" w:rsidRDefault="00842215" w:rsidP="00842215">
            <w:pPr>
              <w:tabs>
                <w:tab w:val="left" w:pos="567"/>
              </w:tabs>
              <w:rPr>
                <w:sz w:val="24"/>
                <w:szCs w:val="24"/>
              </w:rPr>
            </w:pPr>
            <w:r>
              <w:rPr>
                <w:sz w:val="24"/>
                <w:szCs w:val="24"/>
              </w:rPr>
              <w:t xml:space="preserve">Провод в коробах, сечение, </w:t>
            </w:r>
            <w:proofErr w:type="gramStart"/>
            <w:r>
              <w:rPr>
                <w:sz w:val="24"/>
                <w:szCs w:val="24"/>
              </w:rPr>
              <w:t>мм</w:t>
            </w:r>
            <w:proofErr w:type="gramEnd"/>
            <w:r>
              <w:rPr>
                <w:sz w:val="24"/>
                <w:szCs w:val="24"/>
              </w:rPr>
              <w:t xml:space="preserve"> 2, до 6</w:t>
            </w:r>
          </w:p>
        </w:tc>
        <w:tc>
          <w:tcPr>
            <w:tcW w:w="1134" w:type="dxa"/>
          </w:tcPr>
          <w:p w:rsidR="00842215" w:rsidRDefault="003C236E" w:rsidP="009B2045">
            <w:pPr>
              <w:tabs>
                <w:tab w:val="left" w:pos="567"/>
              </w:tabs>
              <w:jc w:val="center"/>
              <w:rPr>
                <w:sz w:val="24"/>
                <w:szCs w:val="24"/>
              </w:rPr>
            </w:pPr>
            <w:r>
              <w:rPr>
                <w:sz w:val="24"/>
                <w:szCs w:val="24"/>
              </w:rPr>
              <w:t>100 м</w:t>
            </w:r>
          </w:p>
        </w:tc>
        <w:tc>
          <w:tcPr>
            <w:tcW w:w="1417" w:type="dxa"/>
          </w:tcPr>
          <w:p w:rsidR="00842215" w:rsidRDefault="003C236E" w:rsidP="009B2045">
            <w:pPr>
              <w:tabs>
                <w:tab w:val="left" w:pos="567"/>
              </w:tabs>
              <w:jc w:val="center"/>
              <w:rPr>
                <w:sz w:val="24"/>
                <w:szCs w:val="24"/>
              </w:rPr>
            </w:pPr>
            <w:r>
              <w:rPr>
                <w:sz w:val="24"/>
                <w:szCs w:val="24"/>
              </w:rPr>
              <w:t>8,76</w:t>
            </w:r>
          </w:p>
        </w:tc>
        <w:tc>
          <w:tcPr>
            <w:tcW w:w="1383" w:type="dxa"/>
          </w:tcPr>
          <w:p w:rsidR="00842215" w:rsidRDefault="00842215" w:rsidP="009B2045">
            <w:pPr>
              <w:tabs>
                <w:tab w:val="left" w:pos="567"/>
              </w:tabs>
              <w:jc w:val="center"/>
              <w:rPr>
                <w:sz w:val="24"/>
                <w:szCs w:val="24"/>
              </w:rPr>
            </w:pPr>
          </w:p>
        </w:tc>
      </w:tr>
      <w:tr w:rsidR="00842215" w:rsidTr="00EA05BD">
        <w:tc>
          <w:tcPr>
            <w:tcW w:w="812" w:type="dxa"/>
          </w:tcPr>
          <w:p w:rsidR="00842215" w:rsidRDefault="003C236E" w:rsidP="009B2045">
            <w:pPr>
              <w:tabs>
                <w:tab w:val="left" w:pos="567"/>
              </w:tabs>
              <w:jc w:val="center"/>
              <w:rPr>
                <w:sz w:val="24"/>
                <w:szCs w:val="24"/>
              </w:rPr>
            </w:pPr>
            <w:r>
              <w:rPr>
                <w:sz w:val="24"/>
                <w:szCs w:val="24"/>
              </w:rPr>
              <w:t>10</w:t>
            </w:r>
          </w:p>
        </w:tc>
        <w:tc>
          <w:tcPr>
            <w:tcW w:w="4825" w:type="dxa"/>
          </w:tcPr>
          <w:p w:rsidR="00842215" w:rsidRDefault="003C236E" w:rsidP="003C236E">
            <w:pPr>
              <w:tabs>
                <w:tab w:val="left" w:pos="567"/>
              </w:tabs>
              <w:rPr>
                <w:sz w:val="24"/>
                <w:szCs w:val="24"/>
              </w:rPr>
            </w:pPr>
            <w:r>
              <w:rPr>
                <w:sz w:val="24"/>
                <w:szCs w:val="24"/>
              </w:rPr>
              <w:t xml:space="preserve">Провод в коробах, сечение, </w:t>
            </w:r>
            <w:proofErr w:type="gramStart"/>
            <w:r>
              <w:rPr>
                <w:sz w:val="24"/>
                <w:szCs w:val="24"/>
              </w:rPr>
              <w:t>мм</w:t>
            </w:r>
            <w:proofErr w:type="gramEnd"/>
            <w:r>
              <w:rPr>
                <w:sz w:val="24"/>
                <w:szCs w:val="24"/>
              </w:rPr>
              <w:t xml:space="preserve"> 2, до 35</w:t>
            </w:r>
          </w:p>
        </w:tc>
        <w:tc>
          <w:tcPr>
            <w:tcW w:w="1134" w:type="dxa"/>
          </w:tcPr>
          <w:p w:rsidR="00842215" w:rsidRDefault="003C236E" w:rsidP="009B2045">
            <w:pPr>
              <w:tabs>
                <w:tab w:val="left" w:pos="567"/>
              </w:tabs>
              <w:jc w:val="center"/>
              <w:rPr>
                <w:sz w:val="24"/>
                <w:szCs w:val="24"/>
              </w:rPr>
            </w:pPr>
            <w:r>
              <w:rPr>
                <w:sz w:val="24"/>
                <w:szCs w:val="24"/>
              </w:rPr>
              <w:t>100 м</w:t>
            </w:r>
          </w:p>
        </w:tc>
        <w:tc>
          <w:tcPr>
            <w:tcW w:w="1417" w:type="dxa"/>
          </w:tcPr>
          <w:p w:rsidR="00842215" w:rsidRDefault="003C236E" w:rsidP="009B2045">
            <w:pPr>
              <w:tabs>
                <w:tab w:val="left" w:pos="567"/>
              </w:tabs>
              <w:jc w:val="center"/>
              <w:rPr>
                <w:sz w:val="24"/>
                <w:szCs w:val="24"/>
              </w:rPr>
            </w:pPr>
            <w:r>
              <w:rPr>
                <w:sz w:val="24"/>
                <w:szCs w:val="24"/>
              </w:rPr>
              <w:t>9,8</w:t>
            </w:r>
          </w:p>
        </w:tc>
        <w:tc>
          <w:tcPr>
            <w:tcW w:w="1383" w:type="dxa"/>
          </w:tcPr>
          <w:p w:rsidR="00842215" w:rsidRDefault="00842215" w:rsidP="009B2045">
            <w:pPr>
              <w:tabs>
                <w:tab w:val="left" w:pos="567"/>
              </w:tabs>
              <w:jc w:val="center"/>
              <w:rPr>
                <w:sz w:val="24"/>
                <w:szCs w:val="24"/>
              </w:rPr>
            </w:pPr>
          </w:p>
        </w:tc>
      </w:tr>
      <w:tr w:rsidR="00842215" w:rsidTr="00EA05BD">
        <w:tc>
          <w:tcPr>
            <w:tcW w:w="812" w:type="dxa"/>
          </w:tcPr>
          <w:p w:rsidR="00842215" w:rsidRDefault="003C236E" w:rsidP="009B2045">
            <w:pPr>
              <w:tabs>
                <w:tab w:val="left" w:pos="567"/>
              </w:tabs>
              <w:jc w:val="center"/>
              <w:rPr>
                <w:sz w:val="24"/>
                <w:szCs w:val="24"/>
              </w:rPr>
            </w:pPr>
            <w:r>
              <w:rPr>
                <w:sz w:val="24"/>
                <w:szCs w:val="24"/>
              </w:rPr>
              <w:t>11</w:t>
            </w:r>
          </w:p>
        </w:tc>
        <w:tc>
          <w:tcPr>
            <w:tcW w:w="4825" w:type="dxa"/>
          </w:tcPr>
          <w:p w:rsidR="00842215" w:rsidRDefault="003C236E" w:rsidP="00842215">
            <w:pPr>
              <w:tabs>
                <w:tab w:val="left" w:pos="567"/>
              </w:tabs>
              <w:rPr>
                <w:sz w:val="24"/>
                <w:szCs w:val="24"/>
              </w:rPr>
            </w:pPr>
            <w:r>
              <w:rPr>
                <w:sz w:val="24"/>
                <w:szCs w:val="24"/>
              </w:rPr>
              <w:t xml:space="preserve">Выключатель одноклавишный </w:t>
            </w:r>
            <w:proofErr w:type="spellStart"/>
            <w:r>
              <w:rPr>
                <w:sz w:val="24"/>
                <w:szCs w:val="24"/>
              </w:rPr>
              <w:t>неутопленного</w:t>
            </w:r>
            <w:proofErr w:type="spellEnd"/>
            <w:r>
              <w:rPr>
                <w:sz w:val="24"/>
                <w:szCs w:val="24"/>
              </w:rPr>
              <w:t xml:space="preserve"> типа при открытой проводке</w:t>
            </w:r>
          </w:p>
        </w:tc>
        <w:tc>
          <w:tcPr>
            <w:tcW w:w="1134" w:type="dxa"/>
          </w:tcPr>
          <w:p w:rsidR="00842215" w:rsidRDefault="003C236E" w:rsidP="009B2045">
            <w:pPr>
              <w:tabs>
                <w:tab w:val="left" w:pos="567"/>
              </w:tabs>
              <w:jc w:val="center"/>
              <w:rPr>
                <w:sz w:val="24"/>
                <w:szCs w:val="24"/>
              </w:rPr>
            </w:pPr>
            <w:r>
              <w:rPr>
                <w:sz w:val="24"/>
                <w:szCs w:val="24"/>
              </w:rPr>
              <w:t>100 шт.</w:t>
            </w:r>
          </w:p>
        </w:tc>
        <w:tc>
          <w:tcPr>
            <w:tcW w:w="1417" w:type="dxa"/>
          </w:tcPr>
          <w:p w:rsidR="00842215" w:rsidRDefault="003C236E" w:rsidP="009B2045">
            <w:pPr>
              <w:tabs>
                <w:tab w:val="left" w:pos="567"/>
              </w:tabs>
              <w:jc w:val="center"/>
              <w:rPr>
                <w:sz w:val="24"/>
                <w:szCs w:val="24"/>
              </w:rPr>
            </w:pPr>
            <w:r>
              <w:rPr>
                <w:sz w:val="24"/>
                <w:szCs w:val="24"/>
              </w:rPr>
              <w:t>0,52</w:t>
            </w:r>
          </w:p>
        </w:tc>
        <w:tc>
          <w:tcPr>
            <w:tcW w:w="1383" w:type="dxa"/>
          </w:tcPr>
          <w:p w:rsidR="00842215" w:rsidRDefault="00842215" w:rsidP="009B2045">
            <w:pPr>
              <w:tabs>
                <w:tab w:val="left" w:pos="567"/>
              </w:tabs>
              <w:jc w:val="center"/>
              <w:rPr>
                <w:sz w:val="24"/>
                <w:szCs w:val="24"/>
              </w:rPr>
            </w:pPr>
          </w:p>
        </w:tc>
      </w:tr>
      <w:tr w:rsidR="003C236E" w:rsidTr="00EA05BD">
        <w:tc>
          <w:tcPr>
            <w:tcW w:w="812" w:type="dxa"/>
          </w:tcPr>
          <w:p w:rsidR="003C236E" w:rsidRDefault="003C236E" w:rsidP="009B2045">
            <w:pPr>
              <w:tabs>
                <w:tab w:val="left" w:pos="567"/>
              </w:tabs>
              <w:jc w:val="center"/>
              <w:rPr>
                <w:sz w:val="24"/>
                <w:szCs w:val="24"/>
              </w:rPr>
            </w:pPr>
            <w:r>
              <w:rPr>
                <w:sz w:val="24"/>
                <w:szCs w:val="24"/>
              </w:rPr>
              <w:t>12</w:t>
            </w:r>
          </w:p>
        </w:tc>
        <w:tc>
          <w:tcPr>
            <w:tcW w:w="4825" w:type="dxa"/>
          </w:tcPr>
          <w:p w:rsidR="003C236E" w:rsidRDefault="003C236E" w:rsidP="003C236E">
            <w:pPr>
              <w:tabs>
                <w:tab w:val="left" w:pos="567"/>
              </w:tabs>
              <w:rPr>
                <w:sz w:val="24"/>
                <w:szCs w:val="24"/>
              </w:rPr>
            </w:pPr>
            <w:r>
              <w:rPr>
                <w:sz w:val="24"/>
                <w:szCs w:val="24"/>
              </w:rPr>
              <w:t xml:space="preserve">Выключатель двухклавишный </w:t>
            </w:r>
            <w:proofErr w:type="spellStart"/>
            <w:r>
              <w:rPr>
                <w:sz w:val="24"/>
                <w:szCs w:val="24"/>
              </w:rPr>
              <w:t>неутопленного</w:t>
            </w:r>
            <w:proofErr w:type="spellEnd"/>
            <w:r>
              <w:rPr>
                <w:sz w:val="24"/>
                <w:szCs w:val="24"/>
              </w:rPr>
              <w:t xml:space="preserve"> типа при открытой проводке</w:t>
            </w:r>
          </w:p>
        </w:tc>
        <w:tc>
          <w:tcPr>
            <w:tcW w:w="1134" w:type="dxa"/>
          </w:tcPr>
          <w:p w:rsidR="003C236E" w:rsidRDefault="003C236E" w:rsidP="009B2045">
            <w:pPr>
              <w:tabs>
                <w:tab w:val="left" w:pos="567"/>
              </w:tabs>
              <w:jc w:val="center"/>
              <w:rPr>
                <w:sz w:val="24"/>
                <w:szCs w:val="24"/>
              </w:rPr>
            </w:pPr>
            <w:r>
              <w:rPr>
                <w:sz w:val="24"/>
                <w:szCs w:val="24"/>
              </w:rPr>
              <w:t>100 шт.</w:t>
            </w:r>
          </w:p>
        </w:tc>
        <w:tc>
          <w:tcPr>
            <w:tcW w:w="1417" w:type="dxa"/>
          </w:tcPr>
          <w:p w:rsidR="003C236E" w:rsidRDefault="003C236E" w:rsidP="009B2045">
            <w:pPr>
              <w:tabs>
                <w:tab w:val="left" w:pos="567"/>
              </w:tabs>
              <w:jc w:val="center"/>
              <w:rPr>
                <w:sz w:val="24"/>
                <w:szCs w:val="24"/>
              </w:rPr>
            </w:pPr>
            <w:r>
              <w:rPr>
                <w:sz w:val="24"/>
                <w:szCs w:val="24"/>
              </w:rPr>
              <w:t>0,05</w:t>
            </w:r>
          </w:p>
        </w:tc>
        <w:tc>
          <w:tcPr>
            <w:tcW w:w="1383" w:type="dxa"/>
          </w:tcPr>
          <w:p w:rsidR="003C236E" w:rsidRDefault="003C236E" w:rsidP="009B2045">
            <w:pPr>
              <w:tabs>
                <w:tab w:val="left" w:pos="567"/>
              </w:tabs>
              <w:jc w:val="center"/>
              <w:rPr>
                <w:sz w:val="24"/>
                <w:szCs w:val="24"/>
              </w:rPr>
            </w:pPr>
          </w:p>
        </w:tc>
      </w:tr>
      <w:tr w:rsidR="003C236E" w:rsidTr="00EA05BD">
        <w:tc>
          <w:tcPr>
            <w:tcW w:w="812" w:type="dxa"/>
          </w:tcPr>
          <w:p w:rsidR="003C236E" w:rsidRDefault="003C236E" w:rsidP="009B2045">
            <w:pPr>
              <w:tabs>
                <w:tab w:val="left" w:pos="567"/>
              </w:tabs>
              <w:jc w:val="center"/>
              <w:rPr>
                <w:sz w:val="24"/>
                <w:szCs w:val="24"/>
              </w:rPr>
            </w:pPr>
            <w:r>
              <w:rPr>
                <w:sz w:val="24"/>
                <w:szCs w:val="24"/>
              </w:rPr>
              <w:t>13</w:t>
            </w:r>
          </w:p>
        </w:tc>
        <w:tc>
          <w:tcPr>
            <w:tcW w:w="4825" w:type="dxa"/>
          </w:tcPr>
          <w:p w:rsidR="003C236E" w:rsidRDefault="003C236E" w:rsidP="00842215">
            <w:pPr>
              <w:tabs>
                <w:tab w:val="left" w:pos="567"/>
              </w:tabs>
              <w:rPr>
                <w:sz w:val="24"/>
                <w:szCs w:val="24"/>
              </w:rPr>
            </w:pPr>
            <w:r>
              <w:rPr>
                <w:sz w:val="24"/>
                <w:szCs w:val="24"/>
              </w:rPr>
              <w:t xml:space="preserve">Розетка штепсельная </w:t>
            </w:r>
            <w:proofErr w:type="spellStart"/>
            <w:r>
              <w:rPr>
                <w:sz w:val="24"/>
                <w:szCs w:val="24"/>
              </w:rPr>
              <w:t>неутопленного</w:t>
            </w:r>
            <w:proofErr w:type="spellEnd"/>
            <w:r>
              <w:rPr>
                <w:sz w:val="24"/>
                <w:szCs w:val="24"/>
              </w:rPr>
              <w:t xml:space="preserve"> типа при открытой проводке</w:t>
            </w:r>
          </w:p>
        </w:tc>
        <w:tc>
          <w:tcPr>
            <w:tcW w:w="1134" w:type="dxa"/>
          </w:tcPr>
          <w:p w:rsidR="003C236E" w:rsidRDefault="003C236E" w:rsidP="009B2045">
            <w:pPr>
              <w:tabs>
                <w:tab w:val="left" w:pos="567"/>
              </w:tabs>
              <w:jc w:val="center"/>
              <w:rPr>
                <w:sz w:val="24"/>
                <w:szCs w:val="24"/>
              </w:rPr>
            </w:pPr>
            <w:r>
              <w:rPr>
                <w:sz w:val="24"/>
                <w:szCs w:val="24"/>
              </w:rPr>
              <w:t>100 шт.</w:t>
            </w:r>
          </w:p>
        </w:tc>
        <w:tc>
          <w:tcPr>
            <w:tcW w:w="1417" w:type="dxa"/>
          </w:tcPr>
          <w:p w:rsidR="003C236E" w:rsidRDefault="003C236E" w:rsidP="009B2045">
            <w:pPr>
              <w:tabs>
                <w:tab w:val="left" w:pos="567"/>
              </w:tabs>
              <w:jc w:val="center"/>
              <w:rPr>
                <w:sz w:val="24"/>
                <w:szCs w:val="24"/>
              </w:rPr>
            </w:pPr>
            <w:r>
              <w:rPr>
                <w:sz w:val="24"/>
                <w:szCs w:val="24"/>
              </w:rPr>
              <w:t>0,67</w:t>
            </w:r>
          </w:p>
        </w:tc>
        <w:tc>
          <w:tcPr>
            <w:tcW w:w="1383" w:type="dxa"/>
          </w:tcPr>
          <w:p w:rsidR="003C236E" w:rsidRDefault="003C236E" w:rsidP="009B2045">
            <w:pPr>
              <w:tabs>
                <w:tab w:val="left" w:pos="567"/>
              </w:tabs>
              <w:jc w:val="center"/>
              <w:rPr>
                <w:sz w:val="24"/>
                <w:szCs w:val="24"/>
              </w:rPr>
            </w:pPr>
          </w:p>
        </w:tc>
      </w:tr>
      <w:tr w:rsidR="003C236E" w:rsidTr="00EA05BD">
        <w:tc>
          <w:tcPr>
            <w:tcW w:w="812" w:type="dxa"/>
          </w:tcPr>
          <w:p w:rsidR="003C236E" w:rsidRDefault="003C236E" w:rsidP="009B2045">
            <w:pPr>
              <w:tabs>
                <w:tab w:val="left" w:pos="567"/>
              </w:tabs>
              <w:jc w:val="center"/>
              <w:rPr>
                <w:sz w:val="24"/>
                <w:szCs w:val="24"/>
              </w:rPr>
            </w:pPr>
            <w:r>
              <w:rPr>
                <w:sz w:val="24"/>
                <w:szCs w:val="24"/>
              </w:rPr>
              <w:t>14</w:t>
            </w:r>
          </w:p>
        </w:tc>
        <w:tc>
          <w:tcPr>
            <w:tcW w:w="4825" w:type="dxa"/>
          </w:tcPr>
          <w:p w:rsidR="003C236E" w:rsidRDefault="003C236E" w:rsidP="00842215">
            <w:pPr>
              <w:tabs>
                <w:tab w:val="left" w:pos="567"/>
              </w:tabs>
              <w:rPr>
                <w:sz w:val="24"/>
                <w:szCs w:val="24"/>
              </w:rPr>
            </w:pPr>
            <w:r>
              <w:rPr>
                <w:sz w:val="24"/>
                <w:szCs w:val="24"/>
              </w:rPr>
              <w:t>Светильник для ламп накаливания потолочный или настенный с креплением винтами для помещений с нормальными условиями среды двухламповый</w:t>
            </w:r>
          </w:p>
        </w:tc>
        <w:tc>
          <w:tcPr>
            <w:tcW w:w="1134" w:type="dxa"/>
          </w:tcPr>
          <w:p w:rsidR="003C236E" w:rsidRDefault="003C236E" w:rsidP="009B2045">
            <w:pPr>
              <w:tabs>
                <w:tab w:val="left" w:pos="567"/>
              </w:tabs>
              <w:jc w:val="center"/>
              <w:rPr>
                <w:sz w:val="24"/>
                <w:szCs w:val="24"/>
              </w:rPr>
            </w:pPr>
            <w:r>
              <w:rPr>
                <w:sz w:val="24"/>
                <w:szCs w:val="24"/>
              </w:rPr>
              <w:t>100 шт.</w:t>
            </w:r>
          </w:p>
        </w:tc>
        <w:tc>
          <w:tcPr>
            <w:tcW w:w="1417" w:type="dxa"/>
          </w:tcPr>
          <w:p w:rsidR="003C236E" w:rsidRDefault="003C236E" w:rsidP="009B2045">
            <w:pPr>
              <w:tabs>
                <w:tab w:val="left" w:pos="567"/>
              </w:tabs>
              <w:jc w:val="center"/>
              <w:rPr>
                <w:sz w:val="24"/>
                <w:szCs w:val="24"/>
              </w:rPr>
            </w:pPr>
            <w:r>
              <w:rPr>
                <w:sz w:val="24"/>
                <w:szCs w:val="24"/>
              </w:rPr>
              <w:t>0,18</w:t>
            </w:r>
          </w:p>
        </w:tc>
        <w:tc>
          <w:tcPr>
            <w:tcW w:w="1383" w:type="dxa"/>
          </w:tcPr>
          <w:p w:rsidR="003C236E" w:rsidRDefault="003C236E" w:rsidP="009B2045">
            <w:pPr>
              <w:tabs>
                <w:tab w:val="left" w:pos="567"/>
              </w:tabs>
              <w:jc w:val="center"/>
              <w:rPr>
                <w:sz w:val="24"/>
                <w:szCs w:val="24"/>
              </w:rPr>
            </w:pPr>
          </w:p>
        </w:tc>
      </w:tr>
      <w:tr w:rsidR="003C236E" w:rsidTr="00EA05BD">
        <w:tc>
          <w:tcPr>
            <w:tcW w:w="812" w:type="dxa"/>
          </w:tcPr>
          <w:p w:rsidR="003C236E" w:rsidRDefault="003C236E" w:rsidP="009B2045">
            <w:pPr>
              <w:tabs>
                <w:tab w:val="left" w:pos="567"/>
              </w:tabs>
              <w:jc w:val="center"/>
              <w:rPr>
                <w:sz w:val="24"/>
                <w:szCs w:val="24"/>
              </w:rPr>
            </w:pPr>
            <w:r>
              <w:rPr>
                <w:sz w:val="24"/>
                <w:szCs w:val="24"/>
              </w:rPr>
              <w:t>15</w:t>
            </w:r>
          </w:p>
        </w:tc>
        <w:tc>
          <w:tcPr>
            <w:tcW w:w="4825" w:type="dxa"/>
          </w:tcPr>
          <w:p w:rsidR="003C236E" w:rsidRDefault="003C236E" w:rsidP="00842215">
            <w:pPr>
              <w:tabs>
                <w:tab w:val="left" w:pos="567"/>
              </w:tabs>
              <w:rPr>
                <w:sz w:val="24"/>
                <w:szCs w:val="24"/>
              </w:rPr>
            </w:pPr>
            <w:r>
              <w:rPr>
                <w:sz w:val="24"/>
                <w:szCs w:val="24"/>
              </w:rPr>
              <w:t>Световые настенные указатели</w:t>
            </w:r>
          </w:p>
        </w:tc>
        <w:tc>
          <w:tcPr>
            <w:tcW w:w="1134" w:type="dxa"/>
          </w:tcPr>
          <w:p w:rsidR="003C236E" w:rsidRDefault="003C236E" w:rsidP="009B2045">
            <w:pPr>
              <w:tabs>
                <w:tab w:val="left" w:pos="567"/>
              </w:tabs>
              <w:jc w:val="center"/>
              <w:rPr>
                <w:sz w:val="24"/>
                <w:szCs w:val="24"/>
              </w:rPr>
            </w:pPr>
            <w:r>
              <w:rPr>
                <w:sz w:val="24"/>
                <w:szCs w:val="24"/>
              </w:rPr>
              <w:t>100 шт.</w:t>
            </w:r>
          </w:p>
        </w:tc>
        <w:tc>
          <w:tcPr>
            <w:tcW w:w="1417" w:type="dxa"/>
          </w:tcPr>
          <w:p w:rsidR="003C236E" w:rsidRDefault="003C236E" w:rsidP="009B2045">
            <w:pPr>
              <w:tabs>
                <w:tab w:val="left" w:pos="567"/>
              </w:tabs>
              <w:jc w:val="center"/>
              <w:rPr>
                <w:sz w:val="24"/>
                <w:szCs w:val="24"/>
              </w:rPr>
            </w:pPr>
            <w:r>
              <w:rPr>
                <w:sz w:val="24"/>
                <w:szCs w:val="24"/>
              </w:rPr>
              <w:t>0,03</w:t>
            </w:r>
          </w:p>
        </w:tc>
        <w:tc>
          <w:tcPr>
            <w:tcW w:w="1383" w:type="dxa"/>
          </w:tcPr>
          <w:p w:rsidR="003C236E" w:rsidRDefault="003C236E" w:rsidP="009B2045">
            <w:pPr>
              <w:tabs>
                <w:tab w:val="left" w:pos="567"/>
              </w:tabs>
              <w:jc w:val="center"/>
              <w:rPr>
                <w:sz w:val="24"/>
                <w:szCs w:val="24"/>
              </w:rPr>
            </w:pPr>
          </w:p>
        </w:tc>
      </w:tr>
      <w:tr w:rsidR="003C236E" w:rsidTr="00EA05BD">
        <w:tc>
          <w:tcPr>
            <w:tcW w:w="812" w:type="dxa"/>
          </w:tcPr>
          <w:p w:rsidR="003C236E" w:rsidRDefault="003C236E" w:rsidP="009B2045">
            <w:pPr>
              <w:tabs>
                <w:tab w:val="left" w:pos="567"/>
              </w:tabs>
              <w:jc w:val="center"/>
              <w:rPr>
                <w:sz w:val="24"/>
                <w:szCs w:val="24"/>
              </w:rPr>
            </w:pPr>
            <w:r>
              <w:rPr>
                <w:sz w:val="24"/>
                <w:szCs w:val="24"/>
              </w:rPr>
              <w:t>16</w:t>
            </w:r>
          </w:p>
        </w:tc>
        <w:tc>
          <w:tcPr>
            <w:tcW w:w="4825" w:type="dxa"/>
          </w:tcPr>
          <w:p w:rsidR="003C236E" w:rsidRDefault="003C236E" w:rsidP="00842215">
            <w:pPr>
              <w:tabs>
                <w:tab w:val="left" w:pos="567"/>
              </w:tabs>
              <w:rPr>
                <w:sz w:val="24"/>
                <w:szCs w:val="24"/>
              </w:rPr>
            </w:pPr>
            <w:r>
              <w:rPr>
                <w:sz w:val="24"/>
                <w:szCs w:val="24"/>
              </w:rPr>
              <w:t xml:space="preserve">Светильники люминесцентными лампами отдельно </w:t>
            </w:r>
            <w:proofErr w:type="gramStart"/>
            <w:r>
              <w:rPr>
                <w:sz w:val="24"/>
                <w:szCs w:val="24"/>
              </w:rPr>
              <w:t>устанавливаемый</w:t>
            </w:r>
            <w:proofErr w:type="gramEnd"/>
            <w:r>
              <w:rPr>
                <w:sz w:val="24"/>
                <w:szCs w:val="24"/>
              </w:rPr>
              <w:t xml:space="preserve"> на штырях с количеством ламп в светильнике 2</w:t>
            </w:r>
          </w:p>
        </w:tc>
        <w:tc>
          <w:tcPr>
            <w:tcW w:w="1134" w:type="dxa"/>
          </w:tcPr>
          <w:p w:rsidR="003C236E" w:rsidRDefault="003C236E" w:rsidP="009B2045">
            <w:pPr>
              <w:tabs>
                <w:tab w:val="left" w:pos="567"/>
              </w:tabs>
              <w:jc w:val="center"/>
              <w:rPr>
                <w:sz w:val="24"/>
                <w:szCs w:val="24"/>
              </w:rPr>
            </w:pPr>
            <w:r>
              <w:rPr>
                <w:sz w:val="24"/>
                <w:szCs w:val="24"/>
              </w:rPr>
              <w:t>100 шт.</w:t>
            </w:r>
          </w:p>
        </w:tc>
        <w:tc>
          <w:tcPr>
            <w:tcW w:w="1417" w:type="dxa"/>
          </w:tcPr>
          <w:p w:rsidR="003C236E" w:rsidRDefault="003C236E" w:rsidP="009B2045">
            <w:pPr>
              <w:tabs>
                <w:tab w:val="left" w:pos="567"/>
              </w:tabs>
              <w:jc w:val="center"/>
              <w:rPr>
                <w:sz w:val="24"/>
                <w:szCs w:val="24"/>
              </w:rPr>
            </w:pPr>
            <w:r>
              <w:rPr>
                <w:sz w:val="24"/>
                <w:szCs w:val="24"/>
              </w:rPr>
              <w:t>1,24</w:t>
            </w:r>
          </w:p>
        </w:tc>
        <w:tc>
          <w:tcPr>
            <w:tcW w:w="1383" w:type="dxa"/>
          </w:tcPr>
          <w:p w:rsidR="003C236E" w:rsidRDefault="003C236E" w:rsidP="009B2045">
            <w:pPr>
              <w:tabs>
                <w:tab w:val="left" w:pos="567"/>
              </w:tabs>
              <w:jc w:val="center"/>
              <w:rPr>
                <w:sz w:val="24"/>
                <w:szCs w:val="24"/>
              </w:rPr>
            </w:pPr>
          </w:p>
        </w:tc>
      </w:tr>
      <w:tr w:rsidR="003C236E" w:rsidTr="00EA05BD">
        <w:tc>
          <w:tcPr>
            <w:tcW w:w="812" w:type="dxa"/>
          </w:tcPr>
          <w:p w:rsidR="003C236E" w:rsidRDefault="003C236E" w:rsidP="009B2045">
            <w:pPr>
              <w:tabs>
                <w:tab w:val="left" w:pos="567"/>
              </w:tabs>
              <w:jc w:val="center"/>
              <w:rPr>
                <w:sz w:val="24"/>
                <w:szCs w:val="24"/>
              </w:rPr>
            </w:pPr>
            <w:r>
              <w:rPr>
                <w:sz w:val="24"/>
                <w:szCs w:val="24"/>
              </w:rPr>
              <w:t>17</w:t>
            </w:r>
          </w:p>
        </w:tc>
        <w:tc>
          <w:tcPr>
            <w:tcW w:w="4825" w:type="dxa"/>
          </w:tcPr>
          <w:p w:rsidR="003C236E" w:rsidRDefault="003C236E" w:rsidP="00842215">
            <w:pPr>
              <w:tabs>
                <w:tab w:val="left" w:pos="567"/>
              </w:tabs>
              <w:rPr>
                <w:sz w:val="24"/>
                <w:szCs w:val="24"/>
              </w:rPr>
            </w:pPr>
            <w:r>
              <w:rPr>
                <w:sz w:val="24"/>
                <w:szCs w:val="24"/>
              </w:rPr>
              <w:t xml:space="preserve">Щитки осветительные, устанавливаемые на стене распорными дюбелями, масса щитка, </w:t>
            </w:r>
            <w:proofErr w:type="gramStart"/>
            <w:r>
              <w:rPr>
                <w:sz w:val="24"/>
                <w:szCs w:val="24"/>
              </w:rPr>
              <w:t>кг</w:t>
            </w:r>
            <w:proofErr w:type="gramEnd"/>
            <w:r>
              <w:rPr>
                <w:sz w:val="24"/>
                <w:szCs w:val="24"/>
              </w:rPr>
              <w:t>, до 6</w:t>
            </w:r>
          </w:p>
        </w:tc>
        <w:tc>
          <w:tcPr>
            <w:tcW w:w="1134" w:type="dxa"/>
          </w:tcPr>
          <w:p w:rsidR="003C236E" w:rsidRDefault="00EA05BD" w:rsidP="009B2045">
            <w:pPr>
              <w:tabs>
                <w:tab w:val="left" w:pos="567"/>
              </w:tabs>
              <w:jc w:val="center"/>
              <w:rPr>
                <w:sz w:val="24"/>
                <w:szCs w:val="24"/>
              </w:rPr>
            </w:pPr>
            <w:r>
              <w:rPr>
                <w:sz w:val="24"/>
                <w:szCs w:val="24"/>
              </w:rPr>
              <w:t>Шт.</w:t>
            </w:r>
          </w:p>
        </w:tc>
        <w:tc>
          <w:tcPr>
            <w:tcW w:w="1417" w:type="dxa"/>
          </w:tcPr>
          <w:p w:rsidR="003C236E" w:rsidRDefault="00EA05BD" w:rsidP="009B2045">
            <w:pPr>
              <w:tabs>
                <w:tab w:val="left" w:pos="567"/>
              </w:tabs>
              <w:jc w:val="center"/>
              <w:rPr>
                <w:sz w:val="24"/>
                <w:szCs w:val="24"/>
              </w:rPr>
            </w:pPr>
            <w:r>
              <w:rPr>
                <w:sz w:val="24"/>
                <w:szCs w:val="24"/>
              </w:rPr>
              <w:t>5</w:t>
            </w:r>
          </w:p>
        </w:tc>
        <w:tc>
          <w:tcPr>
            <w:tcW w:w="1383" w:type="dxa"/>
          </w:tcPr>
          <w:p w:rsidR="003C236E" w:rsidRDefault="003C236E" w:rsidP="009B2045">
            <w:pPr>
              <w:tabs>
                <w:tab w:val="left" w:pos="567"/>
              </w:tabs>
              <w:jc w:val="center"/>
              <w:rPr>
                <w:sz w:val="24"/>
                <w:szCs w:val="24"/>
              </w:rPr>
            </w:pPr>
          </w:p>
        </w:tc>
      </w:tr>
      <w:tr w:rsidR="003C236E" w:rsidTr="00EA05BD">
        <w:tc>
          <w:tcPr>
            <w:tcW w:w="812" w:type="dxa"/>
          </w:tcPr>
          <w:p w:rsidR="003C236E" w:rsidRDefault="00EA05BD" w:rsidP="009B2045">
            <w:pPr>
              <w:tabs>
                <w:tab w:val="left" w:pos="567"/>
              </w:tabs>
              <w:jc w:val="center"/>
              <w:rPr>
                <w:sz w:val="24"/>
                <w:szCs w:val="24"/>
              </w:rPr>
            </w:pPr>
            <w:r>
              <w:rPr>
                <w:sz w:val="24"/>
                <w:szCs w:val="24"/>
              </w:rPr>
              <w:t>18</w:t>
            </w:r>
          </w:p>
        </w:tc>
        <w:tc>
          <w:tcPr>
            <w:tcW w:w="4825" w:type="dxa"/>
          </w:tcPr>
          <w:p w:rsidR="003C236E" w:rsidRDefault="00EA05BD" w:rsidP="00842215">
            <w:pPr>
              <w:tabs>
                <w:tab w:val="left" w:pos="567"/>
              </w:tabs>
              <w:rPr>
                <w:sz w:val="24"/>
                <w:szCs w:val="24"/>
              </w:rPr>
            </w:pPr>
            <w:r>
              <w:rPr>
                <w:sz w:val="24"/>
                <w:szCs w:val="24"/>
              </w:rPr>
              <w:t xml:space="preserve">Заземлитесь вертикальный из круглой стали, диаметр, </w:t>
            </w:r>
            <w:proofErr w:type="gramStart"/>
            <w:r>
              <w:rPr>
                <w:sz w:val="24"/>
                <w:szCs w:val="24"/>
              </w:rPr>
              <w:t>мм</w:t>
            </w:r>
            <w:proofErr w:type="gramEnd"/>
            <w:r>
              <w:rPr>
                <w:sz w:val="24"/>
                <w:szCs w:val="24"/>
              </w:rPr>
              <w:t xml:space="preserve"> 12</w:t>
            </w:r>
          </w:p>
        </w:tc>
        <w:tc>
          <w:tcPr>
            <w:tcW w:w="1134" w:type="dxa"/>
          </w:tcPr>
          <w:p w:rsidR="003C236E" w:rsidRDefault="00EA05BD" w:rsidP="009B2045">
            <w:pPr>
              <w:tabs>
                <w:tab w:val="left" w:pos="567"/>
              </w:tabs>
              <w:jc w:val="center"/>
              <w:rPr>
                <w:sz w:val="24"/>
                <w:szCs w:val="24"/>
              </w:rPr>
            </w:pPr>
            <w:r>
              <w:rPr>
                <w:sz w:val="24"/>
                <w:szCs w:val="24"/>
              </w:rPr>
              <w:t>10 шт.</w:t>
            </w:r>
          </w:p>
        </w:tc>
        <w:tc>
          <w:tcPr>
            <w:tcW w:w="1417" w:type="dxa"/>
          </w:tcPr>
          <w:p w:rsidR="003C236E" w:rsidRDefault="00EA05BD" w:rsidP="009B2045">
            <w:pPr>
              <w:tabs>
                <w:tab w:val="left" w:pos="567"/>
              </w:tabs>
              <w:jc w:val="center"/>
              <w:rPr>
                <w:sz w:val="24"/>
                <w:szCs w:val="24"/>
              </w:rPr>
            </w:pPr>
            <w:r>
              <w:rPr>
                <w:sz w:val="24"/>
                <w:szCs w:val="24"/>
              </w:rPr>
              <w:t>0,3</w:t>
            </w:r>
          </w:p>
        </w:tc>
        <w:tc>
          <w:tcPr>
            <w:tcW w:w="1383" w:type="dxa"/>
          </w:tcPr>
          <w:p w:rsidR="003C236E" w:rsidRDefault="003C236E" w:rsidP="009B2045">
            <w:pPr>
              <w:tabs>
                <w:tab w:val="left" w:pos="567"/>
              </w:tabs>
              <w:jc w:val="center"/>
              <w:rPr>
                <w:sz w:val="24"/>
                <w:szCs w:val="24"/>
              </w:rPr>
            </w:pPr>
          </w:p>
        </w:tc>
      </w:tr>
      <w:tr w:rsidR="003C236E" w:rsidTr="00EA05BD">
        <w:tc>
          <w:tcPr>
            <w:tcW w:w="812" w:type="dxa"/>
          </w:tcPr>
          <w:p w:rsidR="003C236E" w:rsidRDefault="00EA05BD" w:rsidP="009B2045">
            <w:pPr>
              <w:tabs>
                <w:tab w:val="left" w:pos="567"/>
              </w:tabs>
              <w:jc w:val="center"/>
              <w:rPr>
                <w:sz w:val="24"/>
                <w:szCs w:val="24"/>
              </w:rPr>
            </w:pPr>
            <w:r>
              <w:rPr>
                <w:sz w:val="24"/>
                <w:szCs w:val="24"/>
              </w:rPr>
              <w:t>19</w:t>
            </w:r>
          </w:p>
        </w:tc>
        <w:tc>
          <w:tcPr>
            <w:tcW w:w="4825" w:type="dxa"/>
          </w:tcPr>
          <w:p w:rsidR="003C236E" w:rsidRDefault="00EA05BD" w:rsidP="00842215">
            <w:pPr>
              <w:tabs>
                <w:tab w:val="left" w:pos="567"/>
              </w:tabs>
              <w:rPr>
                <w:sz w:val="24"/>
                <w:szCs w:val="24"/>
              </w:rPr>
            </w:pPr>
            <w:r>
              <w:rPr>
                <w:sz w:val="24"/>
                <w:szCs w:val="24"/>
              </w:rPr>
              <w:t>Проводник заземляющий открыто по строительным основаниям из полосной стали, сечение, мм</w:t>
            </w:r>
            <w:proofErr w:type="gramStart"/>
            <w:r>
              <w:rPr>
                <w:sz w:val="24"/>
                <w:szCs w:val="24"/>
              </w:rPr>
              <w:t>2</w:t>
            </w:r>
            <w:proofErr w:type="gramEnd"/>
            <w:r>
              <w:rPr>
                <w:sz w:val="24"/>
                <w:szCs w:val="24"/>
              </w:rPr>
              <w:t xml:space="preserve"> 100</w:t>
            </w:r>
          </w:p>
        </w:tc>
        <w:tc>
          <w:tcPr>
            <w:tcW w:w="1134" w:type="dxa"/>
          </w:tcPr>
          <w:p w:rsidR="003C236E" w:rsidRDefault="00EA05BD" w:rsidP="009B2045">
            <w:pPr>
              <w:tabs>
                <w:tab w:val="left" w:pos="567"/>
              </w:tabs>
              <w:jc w:val="center"/>
              <w:rPr>
                <w:sz w:val="24"/>
                <w:szCs w:val="24"/>
              </w:rPr>
            </w:pPr>
            <w:r>
              <w:rPr>
                <w:sz w:val="24"/>
                <w:szCs w:val="24"/>
              </w:rPr>
              <w:t>100 м</w:t>
            </w:r>
          </w:p>
        </w:tc>
        <w:tc>
          <w:tcPr>
            <w:tcW w:w="1417" w:type="dxa"/>
          </w:tcPr>
          <w:p w:rsidR="003C236E" w:rsidRDefault="00EA05BD" w:rsidP="009B2045">
            <w:pPr>
              <w:tabs>
                <w:tab w:val="left" w:pos="567"/>
              </w:tabs>
              <w:jc w:val="center"/>
              <w:rPr>
                <w:sz w:val="24"/>
                <w:szCs w:val="24"/>
              </w:rPr>
            </w:pPr>
            <w:r>
              <w:rPr>
                <w:sz w:val="24"/>
                <w:szCs w:val="24"/>
              </w:rPr>
              <w:t>0,2</w:t>
            </w:r>
          </w:p>
        </w:tc>
        <w:tc>
          <w:tcPr>
            <w:tcW w:w="1383" w:type="dxa"/>
          </w:tcPr>
          <w:p w:rsidR="003C236E" w:rsidRDefault="003C236E" w:rsidP="009B2045">
            <w:pPr>
              <w:tabs>
                <w:tab w:val="left" w:pos="567"/>
              </w:tabs>
              <w:jc w:val="center"/>
              <w:rPr>
                <w:sz w:val="24"/>
                <w:szCs w:val="24"/>
              </w:rPr>
            </w:pPr>
          </w:p>
        </w:tc>
      </w:tr>
      <w:tr w:rsidR="003C236E" w:rsidTr="00EA05BD">
        <w:tc>
          <w:tcPr>
            <w:tcW w:w="812" w:type="dxa"/>
          </w:tcPr>
          <w:p w:rsidR="003C236E" w:rsidRDefault="00EA05BD" w:rsidP="009B2045">
            <w:pPr>
              <w:tabs>
                <w:tab w:val="left" w:pos="567"/>
              </w:tabs>
              <w:jc w:val="center"/>
              <w:rPr>
                <w:sz w:val="24"/>
                <w:szCs w:val="24"/>
              </w:rPr>
            </w:pPr>
            <w:r>
              <w:rPr>
                <w:sz w:val="24"/>
                <w:szCs w:val="24"/>
              </w:rPr>
              <w:lastRenderedPageBreak/>
              <w:t>20</w:t>
            </w:r>
          </w:p>
        </w:tc>
        <w:tc>
          <w:tcPr>
            <w:tcW w:w="4825" w:type="dxa"/>
          </w:tcPr>
          <w:p w:rsidR="003C236E" w:rsidRDefault="00EA05BD" w:rsidP="00842215">
            <w:pPr>
              <w:tabs>
                <w:tab w:val="left" w:pos="567"/>
              </w:tabs>
              <w:rPr>
                <w:sz w:val="24"/>
                <w:szCs w:val="24"/>
              </w:rPr>
            </w:pPr>
            <w:r>
              <w:rPr>
                <w:sz w:val="24"/>
                <w:szCs w:val="24"/>
              </w:rPr>
              <w:t>Замер полного сопротивления цепи «фаза-нуль»</w:t>
            </w:r>
          </w:p>
        </w:tc>
        <w:tc>
          <w:tcPr>
            <w:tcW w:w="1134" w:type="dxa"/>
          </w:tcPr>
          <w:p w:rsidR="003C236E" w:rsidRDefault="00EA05BD" w:rsidP="009B2045">
            <w:pPr>
              <w:tabs>
                <w:tab w:val="left" w:pos="567"/>
              </w:tabs>
              <w:jc w:val="center"/>
              <w:rPr>
                <w:sz w:val="24"/>
                <w:szCs w:val="24"/>
              </w:rPr>
            </w:pPr>
            <w:r>
              <w:rPr>
                <w:sz w:val="24"/>
                <w:szCs w:val="24"/>
              </w:rPr>
              <w:t>токоприемник</w:t>
            </w:r>
          </w:p>
        </w:tc>
        <w:tc>
          <w:tcPr>
            <w:tcW w:w="1417" w:type="dxa"/>
          </w:tcPr>
          <w:p w:rsidR="003C236E" w:rsidRDefault="00EA05BD" w:rsidP="009B2045">
            <w:pPr>
              <w:tabs>
                <w:tab w:val="left" w:pos="567"/>
              </w:tabs>
              <w:jc w:val="center"/>
              <w:rPr>
                <w:sz w:val="24"/>
                <w:szCs w:val="24"/>
              </w:rPr>
            </w:pPr>
            <w:r>
              <w:rPr>
                <w:sz w:val="24"/>
                <w:szCs w:val="24"/>
              </w:rPr>
              <w:t>56</w:t>
            </w:r>
          </w:p>
        </w:tc>
        <w:tc>
          <w:tcPr>
            <w:tcW w:w="1383" w:type="dxa"/>
          </w:tcPr>
          <w:p w:rsidR="003C236E" w:rsidRDefault="003C236E" w:rsidP="009B2045">
            <w:pPr>
              <w:tabs>
                <w:tab w:val="left" w:pos="567"/>
              </w:tabs>
              <w:jc w:val="center"/>
              <w:rPr>
                <w:sz w:val="24"/>
                <w:szCs w:val="24"/>
              </w:rPr>
            </w:pPr>
          </w:p>
        </w:tc>
      </w:tr>
      <w:tr w:rsidR="003C236E" w:rsidTr="00EA05BD">
        <w:tc>
          <w:tcPr>
            <w:tcW w:w="812" w:type="dxa"/>
          </w:tcPr>
          <w:p w:rsidR="003C236E" w:rsidRDefault="00EA05BD" w:rsidP="009B2045">
            <w:pPr>
              <w:tabs>
                <w:tab w:val="left" w:pos="567"/>
              </w:tabs>
              <w:jc w:val="center"/>
              <w:rPr>
                <w:sz w:val="24"/>
                <w:szCs w:val="24"/>
              </w:rPr>
            </w:pPr>
            <w:r>
              <w:rPr>
                <w:sz w:val="24"/>
                <w:szCs w:val="24"/>
              </w:rPr>
              <w:t>21</w:t>
            </w:r>
          </w:p>
        </w:tc>
        <w:tc>
          <w:tcPr>
            <w:tcW w:w="4825" w:type="dxa"/>
          </w:tcPr>
          <w:p w:rsidR="003C236E" w:rsidRDefault="00EA05BD" w:rsidP="00842215">
            <w:pPr>
              <w:tabs>
                <w:tab w:val="left" w:pos="567"/>
              </w:tabs>
              <w:rPr>
                <w:sz w:val="24"/>
                <w:szCs w:val="24"/>
              </w:rPr>
            </w:pPr>
            <w:r>
              <w:rPr>
                <w:sz w:val="24"/>
                <w:szCs w:val="24"/>
              </w:rPr>
              <w:t xml:space="preserve">Измерение сопротивления растеканию тока </w:t>
            </w:r>
            <w:proofErr w:type="spellStart"/>
            <w:r>
              <w:rPr>
                <w:sz w:val="24"/>
                <w:szCs w:val="24"/>
              </w:rPr>
              <w:t>заземлителя</w:t>
            </w:r>
            <w:proofErr w:type="spellEnd"/>
          </w:p>
        </w:tc>
        <w:tc>
          <w:tcPr>
            <w:tcW w:w="1134" w:type="dxa"/>
          </w:tcPr>
          <w:p w:rsidR="003C236E" w:rsidRDefault="00EA05BD" w:rsidP="009B2045">
            <w:pPr>
              <w:tabs>
                <w:tab w:val="left" w:pos="567"/>
              </w:tabs>
              <w:jc w:val="center"/>
              <w:rPr>
                <w:sz w:val="24"/>
                <w:szCs w:val="24"/>
              </w:rPr>
            </w:pPr>
            <w:r>
              <w:rPr>
                <w:sz w:val="24"/>
                <w:szCs w:val="24"/>
              </w:rPr>
              <w:t>измерение</w:t>
            </w:r>
          </w:p>
        </w:tc>
        <w:tc>
          <w:tcPr>
            <w:tcW w:w="1417" w:type="dxa"/>
          </w:tcPr>
          <w:p w:rsidR="003C236E" w:rsidRDefault="00EA05BD" w:rsidP="009B2045">
            <w:pPr>
              <w:tabs>
                <w:tab w:val="left" w:pos="567"/>
              </w:tabs>
              <w:jc w:val="center"/>
              <w:rPr>
                <w:sz w:val="24"/>
                <w:szCs w:val="24"/>
              </w:rPr>
            </w:pPr>
            <w:r>
              <w:rPr>
                <w:sz w:val="24"/>
                <w:szCs w:val="24"/>
              </w:rPr>
              <w:t>6</w:t>
            </w:r>
          </w:p>
        </w:tc>
        <w:tc>
          <w:tcPr>
            <w:tcW w:w="1383" w:type="dxa"/>
          </w:tcPr>
          <w:p w:rsidR="003C236E" w:rsidRDefault="003C236E" w:rsidP="009B2045">
            <w:pPr>
              <w:tabs>
                <w:tab w:val="left" w:pos="567"/>
              </w:tabs>
              <w:jc w:val="center"/>
              <w:rPr>
                <w:sz w:val="24"/>
                <w:szCs w:val="24"/>
              </w:rPr>
            </w:pPr>
          </w:p>
        </w:tc>
      </w:tr>
      <w:tr w:rsidR="00C7369B" w:rsidTr="00EA05BD">
        <w:tc>
          <w:tcPr>
            <w:tcW w:w="812" w:type="dxa"/>
          </w:tcPr>
          <w:p w:rsidR="00C7369B" w:rsidRDefault="00C7369B" w:rsidP="009B2045">
            <w:pPr>
              <w:tabs>
                <w:tab w:val="left" w:pos="567"/>
              </w:tabs>
              <w:jc w:val="center"/>
              <w:rPr>
                <w:sz w:val="24"/>
                <w:szCs w:val="24"/>
              </w:rPr>
            </w:pPr>
            <w:r>
              <w:rPr>
                <w:sz w:val="24"/>
                <w:szCs w:val="24"/>
              </w:rPr>
              <w:t>22</w:t>
            </w:r>
          </w:p>
        </w:tc>
        <w:tc>
          <w:tcPr>
            <w:tcW w:w="4825" w:type="dxa"/>
          </w:tcPr>
          <w:p w:rsidR="00C7369B" w:rsidRDefault="00C7369B" w:rsidP="00842215">
            <w:pPr>
              <w:tabs>
                <w:tab w:val="left" w:pos="567"/>
              </w:tabs>
              <w:rPr>
                <w:sz w:val="24"/>
                <w:szCs w:val="24"/>
              </w:rPr>
            </w:pPr>
            <w:r>
              <w:rPr>
                <w:sz w:val="24"/>
                <w:szCs w:val="24"/>
              </w:rPr>
              <w:t xml:space="preserve">Установка щитков </w:t>
            </w:r>
            <w:proofErr w:type="spellStart"/>
            <w:r>
              <w:rPr>
                <w:sz w:val="24"/>
                <w:szCs w:val="24"/>
              </w:rPr>
              <w:t>физиотер</w:t>
            </w:r>
            <w:proofErr w:type="spellEnd"/>
            <w:r>
              <w:rPr>
                <w:sz w:val="24"/>
                <w:szCs w:val="24"/>
              </w:rPr>
              <w:t>.</w:t>
            </w:r>
          </w:p>
        </w:tc>
        <w:tc>
          <w:tcPr>
            <w:tcW w:w="1134" w:type="dxa"/>
          </w:tcPr>
          <w:p w:rsidR="00C7369B" w:rsidRDefault="00C7369B" w:rsidP="009B2045">
            <w:pPr>
              <w:tabs>
                <w:tab w:val="left" w:pos="567"/>
              </w:tabs>
              <w:jc w:val="center"/>
              <w:rPr>
                <w:sz w:val="24"/>
                <w:szCs w:val="24"/>
              </w:rPr>
            </w:pPr>
            <w:r>
              <w:rPr>
                <w:sz w:val="24"/>
                <w:szCs w:val="24"/>
              </w:rPr>
              <w:t>Шт.</w:t>
            </w:r>
          </w:p>
        </w:tc>
        <w:tc>
          <w:tcPr>
            <w:tcW w:w="1417" w:type="dxa"/>
          </w:tcPr>
          <w:p w:rsidR="00C7369B" w:rsidRDefault="00C7369B" w:rsidP="009B2045">
            <w:pPr>
              <w:tabs>
                <w:tab w:val="left" w:pos="567"/>
              </w:tabs>
              <w:jc w:val="center"/>
              <w:rPr>
                <w:sz w:val="24"/>
                <w:szCs w:val="24"/>
              </w:rPr>
            </w:pPr>
            <w:r>
              <w:rPr>
                <w:sz w:val="24"/>
                <w:szCs w:val="24"/>
              </w:rPr>
              <w:t>15</w:t>
            </w:r>
          </w:p>
        </w:tc>
        <w:tc>
          <w:tcPr>
            <w:tcW w:w="1383" w:type="dxa"/>
          </w:tcPr>
          <w:p w:rsidR="00C7369B" w:rsidRDefault="00C7369B" w:rsidP="009B2045">
            <w:pPr>
              <w:tabs>
                <w:tab w:val="left" w:pos="567"/>
              </w:tabs>
              <w:jc w:val="center"/>
              <w:rPr>
                <w:sz w:val="24"/>
                <w:szCs w:val="24"/>
              </w:rPr>
            </w:pPr>
          </w:p>
        </w:tc>
      </w:tr>
      <w:tr w:rsidR="00C7369B" w:rsidTr="00EA05BD">
        <w:tc>
          <w:tcPr>
            <w:tcW w:w="812" w:type="dxa"/>
          </w:tcPr>
          <w:p w:rsidR="00C7369B" w:rsidRDefault="00C7369B" w:rsidP="009B2045">
            <w:pPr>
              <w:tabs>
                <w:tab w:val="left" w:pos="567"/>
              </w:tabs>
              <w:jc w:val="center"/>
              <w:rPr>
                <w:sz w:val="24"/>
                <w:szCs w:val="24"/>
              </w:rPr>
            </w:pPr>
            <w:r>
              <w:rPr>
                <w:sz w:val="24"/>
                <w:szCs w:val="24"/>
              </w:rPr>
              <w:t>23</w:t>
            </w:r>
          </w:p>
        </w:tc>
        <w:tc>
          <w:tcPr>
            <w:tcW w:w="4825" w:type="dxa"/>
          </w:tcPr>
          <w:p w:rsidR="00C7369B" w:rsidRDefault="00C7369B" w:rsidP="00842215">
            <w:pPr>
              <w:tabs>
                <w:tab w:val="left" w:pos="567"/>
              </w:tabs>
              <w:rPr>
                <w:sz w:val="24"/>
                <w:szCs w:val="24"/>
              </w:rPr>
            </w:pPr>
            <w:r>
              <w:rPr>
                <w:sz w:val="24"/>
                <w:szCs w:val="24"/>
              </w:rPr>
              <w:t>Установка щита ЩРС 1-24 УХЛ</w:t>
            </w:r>
          </w:p>
        </w:tc>
        <w:tc>
          <w:tcPr>
            <w:tcW w:w="1134" w:type="dxa"/>
          </w:tcPr>
          <w:p w:rsidR="00C7369B" w:rsidRDefault="00C7369B" w:rsidP="009B2045">
            <w:pPr>
              <w:tabs>
                <w:tab w:val="left" w:pos="567"/>
              </w:tabs>
              <w:jc w:val="center"/>
              <w:rPr>
                <w:sz w:val="24"/>
                <w:szCs w:val="24"/>
              </w:rPr>
            </w:pPr>
            <w:r>
              <w:rPr>
                <w:sz w:val="24"/>
                <w:szCs w:val="24"/>
              </w:rPr>
              <w:t>Шт.</w:t>
            </w:r>
          </w:p>
        </w:tc>
        <w:tc>
          <w:tcPr>
            <w:tcW w:w="1417" w:type="dxa"/>
          </w:tcPr>
          <w:p w:rsidR="00C7369B" w:rsidRDefault="00C7369B" w:rsidP="009B2045">
            <w:pPr>
              <w:tabs>
                <w:tab w:val="left" w:pos="567"/>
              </w:tabs>
              <w:jc w:val="center"/>
              <w:rPr>
                <w:sz w:val="24"/>
                <w:szCs w:val="24"/>
              </w:rPr>
            </w:pPr>
            <w:r>
              <w:rPr>
                <w:sz w:val="24"/>
                <w:szCs w:val="24"/>
              </w:rPr>
              <w:t>1</w:t>
            </w:r>
          </w:p>
        </w:tc>
        <w:tc>
          <w:tcPr>
            <w:tcW w:w="1383" w:type="dxa"/>
          </w:tcPr>
          <w:p w:rsidR="00C7369B" w:rsidRDefault="00C7369B" w:rsidP="009B2045">
            <w:pPr>
              <w:tabs>
                <w:tab w:val="left" w:pos="567"/>
              </w:tabs>
              <w:jc w:val="center"/>
              <w:rPr>
                <w:sz w:val="24"/>
                <w:szCs w:val="24"/>
              </w:rPr>
            </w:pPr>
          </w:p>
        </w:tc>
      </w:tr>
    </w:tbl>
    <w:p w:rsidR="009B2045" w:rsidRDefault="009B2045" w:rsidP="009B2045">
      <w:pPr>
        <w:tabs>
          <w:tab w:val="left" w:pos="567"/>
        </w:tabs>
        <w:spacing w:after="0"/>
        <w:jc w:val="center"/>
        <w:rPr>
          <w:rFonts w:ascii="Times New Roman" w:hAnsi="Times New Roman" w:cs="Times New Roman"/>
          <w:sz w:val="24"/>
          <w:szCs w:val="24"/>
        </w:rPr>
      </w:pPr>
    </w:p>
    <w:p w:rsidR="00C7369B" w:rsidRDefault="00C7369B" w:rsidP="00EA05BD">
      <w:pPr>
        <w:tabs>
          <w:tab w:val="left" w:pos="567"/>
        </w:tabs>
        <w:spacing w:after="0"/>
        <w:rPr>
          <w:rFonts w:ascii="Times New Roman" w:hAnsi="Times New Roman" w:cs="Times New Roman"/>
          <w:sz w:val="24"/>
          <w:szCs w:val="24"/>
        </w:rPr>
      </w:pPr>
    </w:p>
    <w:p w:rsidR="00EA05BD" w:rsidRPr="009B2045" w:rsidRDefault="00EA05BD" w:rsidP="00EA05BD">
      <w:pPr>
        <w:tabs>
          <w:tab w:val="left" w:pos="567"/>
        </w:tabs>
        <w:spacing w:after="0"/>
        <w:rPr>
          <w:rFonts w:ascii="Times New Roman" w:hAnsi="Times New Roman" w:cs="Times New Roman"/>
          <w:sz w:val="24"/>
          <w:szCs w:val="24"/>
        </w:rPr>
      </w:pPr>
      <w:r>
        <w:rPr>
          <w:rFonts w:ascii="Times New Roman" w:hAnsi="Times New Roman" w:cs="Times New Roman"/>
          <w:sz w:val="24"/>
          <w:szCs w:val="24"/>
        </w:rPr>
        <w:t>Главный врач                                                          Е. П. Белова</w:t>
      </w:r>
    </w:p>
    <w:p w:rsidR="009B2045" w:rsidRDefault="009B2045" w:rsidP="00426639">
      <w:pPr>
        <w:tabs>
          <w:tab w:val="left" w:pos="567"/>
        </w:tabs>
        <w:jc w:val="center"/>
        <w:rPr>
          <w:rFonts w:ascii="Times New Roman" w:hAnsi="Times New Roman" w:cs="Times New Roman"/>
          <w:sz w:val="24"/>
          <w:szCs w:val="24"/>
        </w:rPr>
      </w:pPr>
    </w:p>
    <w:p w:rsidR="009B2045" w:rsidRDefault="009B2045" w:rsidP="00426639">
      <w:pPr>
        <w:tabs>
          <w:tab w:val="left" w:pos="567"/>
        </w:tabs>
        <w:jc w:val="center"/>
        <w:rPr>
          <w:rFonts w:ascii="Times New Roman" w:hAnsi="Times New Roman" w:cs="Times New Roman"/>
          <w:sz w:val="24"/>
          <w:szCs w:val="24"/>
        </w:rPr>
      </w:pPr>
    </w:p>
    <w:p w:rsidR="009B2045" w:rsidRDefault="009B2045" w:rsidP="00426639">
      <w:pPr>
        <w:tabs>
          <w:tab w:val="left" w:pos="567"/>
        </w:tabs>
        <w:jc w:val="center"/>
        <w:rPr>
          <w:rFonts w:ascii="Times New Roman" w:hAnsi="Times New Roman" w:cs="Times New Roman"/>
          <w:sz w:val="24"/>
          <w:szCs w:val="24"/>
        </w:rPr>
      </w:pPr>
    </w:p>
    <w:p w:rsidR="009B2045" w:rsidRDefault="009B2045" w:rsidP="00426639">
      <w:pPr>
        <w:tabs>
          <w:tab w:val="left" w:pos="567"/>
        </w:tabs>
        <w:jc w:val="center"/>
        <w:rPr>
          <w:rFonts w:ascii="Times New Roman" w:hAnsi="Times New Roman" w:cs="Times New Roman"/>
          <w:sz w:val="24"/>
          <w:szCs w:val="24"/>
        </w:rPr>
      </w:pPr>
    </w:p>
    <w:p w:rsidR="009B2045" w:rsidRDefault="009B2045" w:rsidP="00426639">
      <w:pPr>
        <w:tabs>
          <w:tab w:val="left" w:pos="567"/>
        </w:tabs>
        <w:jc w:val="center"/>
        <w:rPr>
          <w:rFonts w:ascii="Times New Roman" w:hAnsi="Times New Roman" w:cs="Times New Roman"/>
          <w:sz w:val="24"/>
          <w:szCs w:val="24"/>
        </w:rPr>
      </w:pPr>
    </w:p>
    <w:p w:rsidR="009B2045" w:rsidRDefault="009B2045" w:rsidP="00426639">
      <w:pPr>
        <w:tabs>
          <w:tab w:val="left" w:pos="567"/>
        </w:tabs>
        <w:jc w:val="center"/>
        <w:rPr>
          <w:rFonts w:ascii="Times New Roman" w:hAnsi="Times New Roman" w:cs="Times New Roman"/>
          <w:sz w:val="24"/>
          <w:szCs w:val="24"/>
        </w:rPr>
      </w:pPr>
    </w:p>
    <w:p w:rsidR="009B2045" w:rsidRDefault="009B2045" w:rsidP="00426639">
      <w:pPr>
        <w:tabs>
          <w:tab w:val="left" w:pos="567"/>
        </w:tabs>
        <w:jc w:val="center"/>
        <w:rPr>
          <w:rFonts w:ascii="Times New Roman" w:hAnsi="Times New Roman" w:cs="Times New Roman"/>
          <w:sz w:val="24"/>
          <w:szCs w:val="24"/>
        </w:rPr>
      </w:pPr>
    </w:p>
    <w:p w:rsidR="009B2045" w:rsidRDefault="009B2045" w:rsidP="00426639">
      <w:pPr>
        <w:tabs>
          <w:tab w:val="left" w:pos="567"/>
        </w:tabs>
        <w:jc w:val="center"/>
        <w:rPr>
          <w:rFonts w:ascii="Times New Roman" w:hAnsi="Times New Roman" w:cs="Times New Roman"/>
          <w:sz w:val="24"/>
          <w:szCs w:val="24"/>
        </w:rPr>
      </w:pPr>
    </w:p>
    <w:p w:rsidR="009B2045" w:rsidRDefault="009B2045" w:rsidP="00426639">
      <w:pPr>
        <w:tabs>
          <w:tab w:val="left" w:pos="567"/>
        </w:tabs>
        <w:jc w:val="center"/>
        <w:rPr>
          <w:rFonts w:ascii="Times New Roman" w:hAnsi="Times New Roman" w:cs="Times New Roman"/>
          <w:sz w:val="24"/>
          <w:szCs w:val="24"/>
        </w:rPr>
      </w:pPr>
    </w:p>
    <w:p w:rsidR="009B2045" w:rsidRDefault="009B2045" w:rsidP="00426639">
      <w:pPr>
        <w:tabs>
          <w:tab w:val="left" w:pos="567"/>
        </w:tabs>
        <w:jc w:val="center"/>
        <w:rPr>
          <w:rFonts w:ascii="Times New Roman" w:hAnsi="Times New Roman" w:cs="Times New Roman"/>
          <w:sz w:val="24"/>
          <w:szCs w:val="24"/>
        </w:rPr>
      </w:pPr>
    </w:p>
    <w:p w:rsidR="009B2045" w:rsidRDefault="009B2045" w:rsidP="00426639">
      <w:pPr>
        <w:tabs>
          <w:tab w:val="left" w:pos="567"/>
        </w:tabs>
        <w:jc w:val="center"/>
        <w:rPr>
          <w:rFonts w:ascii="Times New Roman" w:hAnsi="Times New Roman" w:cs="Times New Roman"/>
          <w:sz w:val="24"/>
          <w:szCs w:val="24"/>
        </w:rPr>
      </w:pPr>
    </w:p>
    <w:p w:rsidR="009B2045" w:rsidRDefault="009B2045" w:rsidP="00426639">
      <w:pPr>
        <w:tabs>
          <w:tab w:val="left" w:pos="567"/>
        </w:tabs>
        <w:jc w:val="center"/>
        <w:rPr>
          <w:rFonts w:ascii="Times New Roman" w:hAnsi="Times New Roman" w:cs="Times New Roman"/>
          <w:sz w:val="24"/>
          <w:szCs w:val="24"/>
        </w:rPr>
      </w:pPr>
    </w:p>
    <w:p w:rsidR="009B2045" w:rsidRDefault="009B2045" w:rsidP="00426639">
      <w:pPr>
        <w:tabs>
          <w:tab w:val="left" w:pos="567"/>
        </w:tabs>
        <w:jc w:val="center"/>
        <w:rPr>
          <w:rFonts w:ascii="Times New Roman" w:hAnsi="Times New Roman" w:cs="Times New Roman"/>
          <w:sz w:val="24"/>
          <w:szCs w:val="24"/>
        </w:rPr>
      </w:pPr>
    </w:p>
    <w:p w:rsidR="009B2045" w:rsidRDefault="009B2045" w:rsidP="00426639">
      <w:pPr>
        <w:tabs>
          <w:tab w:val="left" w:pos="567"/>
        </w:tabs>
        <w:jc w:val="center"/>
        <w:rPr>
          <w:rFonts w:ascii="Times New Roman" w:hAnsi="Times New Roman" w:cs="Times New Roman"/>
          <w:sz w:val="24"/>
          <w:szCs w:val="24"/>
        </w:rPr>
      </w:pPr>
    </w:p>
    <w:p w:rsidR="009B2045" w:rsidRDefault="009B2045" w:rsidP="00426639">
      <w:pPr>
        <w:tabs>
          <w:tab w:val="left" w:pos="567"/>
        </w:tabs>
        <w:jc w:val="center"/>
        <w:rPr>
          <w:rFonts w:ascii="Times New Roman" w:hAnsi="Times New Roman" w:cs="Times New Roman"/>
          <w:sz w:val="24"/>
          <w:szCs w:val="24"/>
        </w:rPr>
      </w:pPr>
    </w:p>
    <w:p w:rsidR="009B2045" w:rsidRDefault="009B2045" w:rsidP="00426639">
      <w:pPr>
        <w:tabs>
          <w:tab w:val="left" w:pos="567"/>
        </w:tabs>
        <w:jc w:val="center"/>
        <w:rPr>
          <w:rFonts w:ascii="Times New Roman" w:hAnsi="Times New Roman" w:cs="Times New Roman"/>
          <w:sz w:val="24"/>
          <w:szCs w:val="24"/>
        </w:rPr>
      </w:pPr>
    </w:p>
    <w:p w:rsidR="009B2045" w:rsidRDefault="009B2045" w:rsidP="00426639">
      <w:pPr>
        <w:tabs>
          <w:tab w:val="left" w:pos="567"/>
        </w:tabs>
        <w:jc w:val="center"/>
        <w:rPr>
          <w:rFonts w:ascii="Times New Roman" w:hAnsi="Times New Roman" w:cs="Times New Roman"/>
          <w:sz w:val="24"/>
          <w:szCs w:val="24"/>
        </w:rPr>
      </w:pPr>
    </w:p>
    <w:p w:rsidR="009B2045" w:rsidRDefault="009B2045" w:rsidP="00426639">
      <w:pPr>
        <w:tabs>
          <w:tab w:val="left" w:pos="567"/>
        </w:tabs>
        <w:jc w:val="center"/>
        <w:rPr>
          <w:rFonts w:ascii="Times New Roman" w:hAnsi="Times New Roman" w:cs="Times New Roman"/>
          <w:sz w:val="24"/>
          <w:szCs w:val="24"/>
        </w:rPr>
      </w:pPr>
    </w:p>
    <w:p w:rsidR="009B2045" w:rsidRDefault="009B2045" w:rsidP="00426639">
      <w:pPr>
        <w:tabs>
          <w:tab w:val="left" w:pos="567"/>
        </w:tabs>
        <w:jc w:val="center"/>
        <w:rPr>
          <w:rFonts w:ascii="Times New Roman" w:hAnsi="Times New Roman" w:cs="Times New Roman"/>
          <w:sz w:val="24"/>
          <w:szCs w:val="24"/>
        </w:rPr>
      </w:pPr>
    </w:p>
    <w:p w:rsidR="009B2045" w:rsidRDefault="009B2045" w:rsidP="00426639">
      <w:pPr>
        <w:tabs>
          <w:tab w:val="left" w:pos="567"/>
        </w:tabs>
        <w:jc w:val="center"/>
        <w:rPr>
          <w:rFonts w:ascii="Times New Roman" w:hAnsi="Times New Roman" w:cs="Times New Roman"/>
          <w:sz w:val="24"/>
          <w:szCs w:val="24"/>
        </w:rPr>
      </w:pPr>
    </w:p>
    <w:p w:rsidR="009B2045" w:rsidRDefault="009B2045" w:rsidP="00426639">
      <w:pPr>
        <w:tabs>
          <w:tab w:val="left" w:pos="567"/>
        </w:tabs>
        <w:jc w:val="center"/>
        <w:rPr>
          <w:rFonts w:ascii="Times New Roman" w:hAnsi="Times New Roman" w:cs="Times New Roman"/>
          <w:sz w:val="24"/>
          <w:szCs w:val="24"/>
        </w:rPr>
      </w:pPr>
    </w:p>
    <w:p w:rsidR="009B2045" w:rsidRDefault="009B2045" w:rsidP="00426639">
      <w:pPr>
        <w:tabs>
          <w:tab w:val="left" w:pos="567"/>
        </w:tabs>
        <w:jc w:val="center"/>
        <w:rPr>
          <w:rFonts w:ascii="Times New Roman" w:hAnsi="Times New Roman" w:cs="Times New Roman"/>
          <w:sz w:val="24"/>
          <w:szCs w:val="24"/>
        </w:rPr>
      </w:pPr>
    </w:p>
    <w:p w:rsidR="009B2045" w:rsidRDefault="009B2045" w:rsidP="00426639">
      <w:pPr>
        <w:tabs>
          <w:tab w:val="left" w:pos="567"/>
        </w:tabs>
        <w:jc w:val="center"/>
        <w:rPr>
          <w:rFonts w:ascii="Times New Roman" w:hAnsi="Times New Roman" w:cs="Times New Roman"/>
          <w:sz w:val="24"/>
          <w:szCs w:val="24"/>
        </w:rPr>
      </w:pPr>
    </w:p>
    <w:p w:rsidR="00C07772" w:rsidRPr="00320A44" w:rsidRDefault="00C07772" w:rsidP="00C07772">
      <w:pPr>
        <w:pStyle w:val="a5"/>
        <w:jc w:val="center"/>
        <w:rPr>
          <w:rFonts w:ascii="Times New Roman" w:hAnsi="Times New Roman"/>
          <w:b/>
          <w:sz w:val="24"/>
          <w:szCs w:val="24"/>
        </w:rPr>
      </w:pPr>
      <w:r w:rsidRPr="00320A44">
        <w:rPr>
          <w:rFonts w:ascii="Times New Roman" w:hAnsi="Times New Roman"/>
          <w:b/>
          <w:sz w:val="24"/>
          <w:szCs w:val="24"/>
          <w:highlight w:val="yellow"/>
        </w:rPr>
        <w:lastRenderedPageBreak/>
        <w:t>ПРОЕКТ   МУНИЦИПАЛЬНОГО   КОНТРАКТА</w:t>
      </w:r>
    </w:p>
    <w:p w:rsidR="00C07772" w:rsidRPr="00320A44" w:rsidRDefault="00C07772" w:rsidP="00C07772">
      <w:pPr>
        <w:pStyle w:val="a5"/>
        <w:jc w:val="center"/>
        <w:rPr>
          <w:rFonts w:ascii="Times New Roman" w:hAnsi="Times New Roman"/>
          <w:b/>
          <w:sz w:val="24"/>
          <w:szCs w:val="24"/>
        </w:rPr>
      </w:pPr>
    </w:p>
    <w:p w:rsidR="00C07772" w:rsidRPr="00320A44" w:rsidRDefault="00C07772" w:rsidP="00C07772">
      <w:pPr>
        <w:pStyle w:val="a5"/>
        <w:jc w:val="center"/>
        <w:rPr>
          <w:rFonts w:ascii="Times New Roman" w:hAnsi="Times New Roman"/>
          <w:b/>
          <w:sz w:val="24"/>
          <w:szCs w:val="24"/>
        </w:rPr>
      </w:pPr>
      <w:r w:rsidRPr="00320A44">
        <w:rPr>
          <w:rFonts w:ascii="Times New Roman" w:hAnsi="Times New Roman"/>
          <w:b/>
          <w:sz w:val="24"/>
          <w:szCs w:val="24"/>
        </w:rPr>
        <w:t>МУНИЦИПАЛЬНЫЙ КОНТРАКТ №_</w:t>
      </w:r>
      <w:r w:rsidR="0053317C">
        <w:rPr>
          <w:rFonts w:ascii="Times New Roman" w:hAnsi="Times New Roman"/>
          <w:b/>
          <w:sz w:val="24"/>
          <w:szCs w:val="24"/>
        </w:rPr>
        <w:t>1</w:t>
      </w:r>
      <w:r w:rsidR="00514C1A">
        <w:rPr>
          <w:rFonts w:ascii="Times New Roman" w:hAnsi="Times New Roman"/>
          <w:b/>
          <w:sz w:val="24"/>
          <w:szCs w:val="24"/>
        </w:rPr>
        <w:t>_</w:t>
      </w:r>
      <w:r w:rsidRPr="00320A44">
        <w:rPr>
          <w:rFonts w:ascii="Times New Roman" w:hAnsi="Times New Roman"/>
          <w:b/>
          <w:sz w:val="24"/>
          <w:szCs w:val="24"/>
        </w:rPr>
        <w:t xml:space="preserve"> </w:t>
      </w:r>
    </w:p>
    <w:p w:rsidR="00C07772" w:rsidRPr="00320A44" w:rsidRDefault="00C07772" w:rsidP="00C07772">
      <w:pPr>
        <w:pStyle w:val="a5"/>
        <w:jc w:val="center"/>
        <w:rPr>
          <w:rFonts w:ascii="Times New Roman" w:hAnsi="Times New Roman"/>
          <w:sz w:val="24"/>
          <w:szCs w:val="24"/>
        </w:rPr>
      </w:pPr>
      <w:r w:rsidRPr="00320A44">
        <w:rPr>
          <w:rFonts w:ascii="Times New Roman" w:hAnsi="Times New Roman"/>
          <w:sz w:val="24"/>
          <w:szCs w:val="24"/>
        </w:rPr>
        <w:t>на осуществление подрядных (или иных) работ</w:t>
      </w:r>
    </w:p>
    <w:p w:rsidR="00C07772" w:rsidRPr="00320A44" w:rsidRDefault="00C07772" w:rsidP="00C07772">
      <w:pPr>
        <w:pStyle w:val="a5"/>
        <w:rPr>
          <w:rFonts w:ascii="Times New Roman" w:hAnsi="Times New Roman"/>
          <w:sz w:val="24"/>
          <w:szCs w:val="24"/>
        </w:rPr>
      </w:pPr>
      <w:r w:rsidRPr="00320A44">
        <w:rPr>
          <w:rFonts w:ascii="Times New Roman" w:hAnsi="Times New Roman"/>
          <w:sz w:val="24"/>
          <w:szCs w:val="24"/>
        </w:rPr>
        <w:t xml:space="preserve">        г. Астрахань                                                                          «____»__________ </w:t>
      </w:r>
      <w:smartTag w:uri="urn:schemas-microsoft-com:office:smarttags" w:element="metricconverter">
        <w:smartTagPr>
          <w:attr w:name="ProductID" w:val="2009 г"/>
        </w:smartTagPr>
        <w:r w:rsidRPr="00320A44">
          <w:rPr>
            <w:rFonts w:ascii="Times New Roman" w:hAnsi="Times New Roman"/>
            <w:sz w:val="24"/>
            <w:szCs w:val="24"/>
          </w:rPr>
          <w:t>2009 г</w:t>
        </w:r>
      </w:smartTag>
      <w:r w:rsidRPr="00320A44">
        <w:rPr>
          <w:rFonts w:ascii="Times New Roman" w:hAnsi="Times New Roman"/>
          <w:sz w:val="24"/>
          <w:szCs w:val="24"/>
        </w:rPr>
        <w:t xml:space="preserve">.                                                                             </w:t>
      </w:r>
    </w:p>
    <w:p w:rsidR="00C07772" w:rsidRPr="00320A44" w:rsidRDefault="00C07772" w:rsidP="0053317C">
      <w:pPr>
        <w:pStyle w:val="a5"/>
        <w:jc w:val="both"/>
        <w:rPr>
          <w:rFonts w:ascii="Times New Roman" w:hAnsi="Times New Roman"/>
          <w:sz w:val="24"/>
          <w:szCs w:val="24"/>
        </w:rPr>
      </w:pPr>
    </w:p>
    <w:p w:rsidR="0053317C"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Муниципальное учреждение здравоохранения «Городская </w:t>
      </w:r>
      <w:r w:rsidR="0053317C">
        <w:rPr>
          <w:rFonts w:ascii="Times New Roman" w:hAnsi="Times New Roman"/>
          <w:sz w:val="24"/>
          <w:szCs w:val="24"/>
        </w:rPr>
        <w:t xml:space="preserve">поликлиника </w:t>
      </w:r>
      <w:r w:rsidRPr="00320A44">
        <w:rPr>
          <w:rFonts w:ascii="Times New Roman" w:hAnsi="Times New Roman"/>
          <w:sz w:val="24"/>
          <w:szCs w:val="24"/>
        </w:rPr>
        <w:t xml:space="preserve"> №</w:t>
      </w:r>
      <w:r w:rsidR="0053317C">
        <w:rPr>
          <w:rFonts w:ascii="Times New Roman" w:hAnsi="Times New Roman"/>
          <w:sz w:val="24"/>
          <w:szCs w:val="24"/>
        </w:rPr>
        <w:t>1</w:t>
      </w:r>
      <w:r w:rsidRPr="00320A44">
        <w:rPr>
          <w:rFonts w:ascii="Times New Roman" w:hAnsi="Times New Roman"/>
          <w:sz w:val="24"/>
          <w:szCs w:val="24"/>
        </w:rPr>
        <w:t xml:space="preserve">»,  именуемое   в   дальнейшем «Заказчик», в лице главного врача </w:t>
      </w:r>
      <w:r w:rsidR="0053317C">
        <w:rPr>
          <w:rFonts w:ascii="Times New Roman" w:hAnsi="Times New Roman"/>
          <w:sz w:val="24"/>
          <w:szCs w:val="24"/>
        </w:rPr>
        <w:t>Беловой Елены Петровны</w:t>
      </w:r>
      <w:r w:rsidRPr="00320A44">
        <w:rPr>
          <w:rFonts w:ascii="Times New Roman" w:hAnsi="Times New Roman"/>
          <w:sz w:val="24"/>
          <w:szCs w:val="24"/>
        </w:rPr>
        <w:t xml:space="preserve"> Федоровича,   действующего на основании  Устава, с одной стороны, и __</w:t>
      </w:r>
      <w:r w:rsidR="0053317C">
        <w:rPr>
          <w:rFonts w:ascii="Times New Roman" w:hAnsi="Times New Roman"/>
          <w:sz w:val="24"/>
          <w:szCs w:val="24"/>
        </w:rPr>
        <w:t>________</w:t>
      </w:r>
      <w:r w:rsidRPr="00320A44">
        <w:rPr>
          <w:rFonts w:ascii="Times New Roman" w:hAnsi="Times New Roman"/>
          <w:sz w:val="24"/>
          <w:szCs w:val="24"/>
        </w:rPr>
        <w:t>____</w:t>
      </w:r>
    </w:p>
    <w:p w:rsidR="0053317C" w:rsidRPr="0053317C" w:rsidRDefault="0053317C" w:rsidP="0053317C">
      <w:pPr>
        <w:pStyle w:val="a5"/>
        <w:jc w:val="center"/>
        <w:rPr>
          <w:rFonts w:ascii="Times New Roman" w:hAnsi="Times New Roman"/>
        </w:rPr>
      </w:pPr>
      <w:r>
        <w:rPr>
          <w:rFonts w:ascii="Times New Roman" w:hAnsi="Times New Roman"/>
          <w:sz w:val="24"/>
          <w:szCs w:val="24"/>
        </w:rPr>
        <w:t>___________________________________________________________________________</w:t>
      </w:r>
      <w:r w:rsidR="00C07772" w:rsidRPr="00320A44">
        <w:rPr>
          <w:rFonts w:ascii="Times New Roman" w:hAnsi="Times New Roman"/>
          <w:sz w:val="24"/>
          <w:szCs w:val="24"/>
        </w:rPr>
        <w:t>,</w:t>
      </w:r>
      <w:r>
        <w:rPr>
          <w:rFonts w:ascii="Times New Roman" w:hAnsi="Times New Roman"/>
          <w:sz w:val="24"/>
          <w:szCs w:val="24"/>
        </w:rPr>
        <w:t xml:space="preserve"> </w:t>
      </w:r>
      <w:r w:rsidR="00C07772" w:rsidRPr="0053317C">
        <w:rPr>
          <w:rFonts w:ascii="Times New Roman" w:hAnsi="Times New Roman"/>
        </w:rPr>
        <w:t>(полное наименование организации, ФИО предпринимателя)</w:t>
      </w:r>
    </w:p>
    <w:p w:rsidR="00C07772" w:rsidRPr="0053317C" w:rsidRDefault="00C07772" w:rsidP="0053317C">
      <w:pPr>
        <w:pStyle w:val="a5"/>
        <w:jc w:val="right"/>
        <w:rPr>
          <w:rFonts w:ascii="Times New Roman" w:hAnsi="Times New Roman"/>
        </w:rPr>
      </w:pPr>
      <w:r w:rsidRPr="00320A44">
        <w:rPr>
          <w:rFonts w:ascii="Times New Roman" w:hAnsi="Times New Roman"/>
          <w:sz w:val="24"/>
          <w:szCs w:val="24"/>
        </w:rPr>
        <w:t xml:space="preserve"> </w:t>
      </w:r>
      <w:proofErr w:type="gramStart"/>
      <w:r w:rsidRPr="00320A44">
        <w:rPr>
          <w:rFonts w:ascii="Times New Roman" w:hAnsi="Times New Roman"/>
          <w:sz w:val="24"/>
          <w:szCs w:val="24"/>
        </w:rPr>
        <w:t>Именуемое (именуемый) в дальнейшем «Подрядчик», в лице ___</w:t>
      </w:r>
      <w:r w:rsidR="0053317C">
        <w:rPr>
          <w:rFonts w:ascii="Times New Roman" w:hAnsi="Times New Roman"/>
          <w:sz w:val="24"/>
          <w:szCs w:val="24"/>
        </w:rPr>
        <w:t>____________________</w:t>
      </w:r>
      <w:r w:rsidRPr="00320A44">
        <w:rPr>
          <w:rFonts w:ascii="Times New Roman" w:hAnsi="Times New Roman"/>
          <w:sz w:val="24"/>
          <w:szCs w:val="24"/>
        </w:rPr>
        <w:t xml:space="preserve">_,     </w:t>
      </w:r>
      <w:r w:rsidRPr="0053317C">
        <w:rPr>
          <w:rFonts w:ascii="Times New Roman" w:hAnsi="Times New Roman"/>
        </w:rPr>
        <w:t>(должность, ФИО уполномоченного лица организации)</w:t>
      </w:r>
      <w:proofErr w:type="gramEnd"/>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действующего на  основании Устава (Положения, Свидетельства о государственной регистрации (для индивидуального предпринимателя</w:t>
      </w:r>
      <w:proofErr w:type="gramStart"/>
      <w:r w:rsidRPr="00320A44">
        <w:rPr>
          <w:rFonts w:ascii="Times New Roman" w:hAnsi="Times New Roman"/>
          <w:sz w:val="24"/>
          <w:szCs w:val="24"/>
        </w:rPr>
        <w:t>)(</w:t>
      </w:r>
      <w:proofErr w:type="gramEnd"/>
      <w:r w:rsidRPr="00320A44">
        <w:rPr>
          <w:rFonts w:ascii="Times New Roman" w:hAnsi="Times New Roman"/>
          <w:sz w:val="24"/>
          <w:szCs w:val="24"/>
        </w:rPr>
        <w:t>указать дату и номер), доверенности (указать дату)  и лицензии на право осуществления деятельности по предмету настоящего контракта (если таковая по закону подлежит лицензированию) от «___»___, регистрационный № _______, выданная ____(указать кем) на срок до __________________, с другой стороны, на основании на основании решения котировочной  комиссии  Заказчика (протокол №___ от «___»  ______ 200___г.), заключили настоящий контракт о нижеследующем:</w:t>
      </w:r>
    </w:p>
    <w:p w:rsidR="00DC6F4C" w:rsidRDefault="00DC6F4C" w:rsidP="00514C1A">
      <w:pPr>
        <w:pStyle w:val="a5"/>
        <w:jc w:val="center"/>
        <w:rPr>
          <w:rFonts w:ascii="Times New Roman" w:hAnsi="Times New Roman"/>
          <w:b/>
          <w:sz w:val="24"/>
          <w:szCs w:val="24"/>
        </w:rPr>
      </w:pPr>
    </w:p>
    <w:p w:rsidR="00C07772" w:rsidRPr="00320A44" w:rsidRDefault="00C07772" w:rsidP="00514C1A">
      <w:pPr>
        <w:pStyle w:val="a5"/>
        <w:jc w:val="center"/>
        <w:rPr>
          <w:rFonts w:ascii="Times New Roman" w:hAnsi="Times New Roman"/>
          <w:sz w:val="24"/>
          <w:szCs w:val="24"/>
        </w:rPr>
      </w:pPr>
      <w:r w:rsidRPr="00320A44">
        <w:rPr>
          <w:rFonts w:ascii="Times New Roman" w:hAnsi="Times New Roman"/>
          <w:b/>
          <w:sz w:val="24"/>
          <w:szCs w:val="24"/>
        </w:rPr>
        <w:t>1.</w:t>
      </w:r>
      <w:r w:rsidRPr="00320A44">
        <w:rPr>
          <w:rFonts w:ascii="Times New Roman" w:hAnsi="Times New Roman"/>
          <w:sz w:val="24"/>
          <w:szCs w:val="24"/>
        </w:rPr>
        <w:t xml:space="preserve"> </w:t>
      </w:r>
      <w:r w:rsidRPr="00320A44">
        <w:rPr>
          <w:rFonts w:ascii="Times New Roman" w:hAnsi="Times New Roman"/>
          <w:b/>
          <w:sz w:val="24"/>
          <w:szCs w:val="24"/>
        </w:rPr>
        <w:t>Предмет контракта.</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1.1. Заказчик поручает и оплачивает, а Подрядчик принимает на себя обязательство выполнить </w:t>
      </w:r>
      <w:r w:rsidRPr="00320A44">
        <w:rPr>
          <w:rFonts w:ascii="Times New Roman" w:hAnsi="Times New Roman"/>
          <w:b/>
          <w:sz w:val="24"/>
          <w:szCs w:val="24"/>
        </w:rPr>
        <w:t xml:space="preserve">ремонт </w:t>
      </w:r>
      <w:r w:rsidR="0053317C">
        <w:rPr>
          <w:rFonts w:ascii="Times New Roman" w:hAnsi="Times New Roman"/>
          <w:b/>
          <w:sz w:val="24"/>
          <w:szCs w:val="24"/>
        </w:rPr>
        <w:t>системы</w:t>
      </w:r>
      <w:r w:rsidRPr="00320A44">
        <w:rPr>
          <w:rFonts w:ascii="Times New Roman" w:hAnsi="Times New Roman"/>
          <w:b/>
          <w:sz w:val="24"/>
          <w:szCs w:val="24"/>
        </w:rPr>
        <w:t xml:space="preserve"> электроснабжения помещений </w:t>
      </w:r>
      <w:r w:rsidR="0053317C">
        <w:rPr>
          <w:rFonts w:ascii="Times New Roman" w:hAnsi="Times New Roman"/>
          <w:b/>
          <w:sz w:val="24"/>
          <w:szCs w:val="24"/>
        </w:rPr>
        <w:t>МУЗ «Городская поликлиника №1»</w:t>
      </w:r>
      <w:r w:rsidRPr="00320A44">
        <w:rPr>
          <w:rFonts w:ascii="Times New Roman" w:hAnsi="Times New Roman"/>
          <w:b/>
          <w:sz w:val="24"/>
          <w:szCs w:val="24"/>
        </w:rPr>
        <w:t xml:space="preserve"> </w:t>
      </w:r>
      <w:r w:rsidRPr="00320A44">
        <w:rPr>
          <w:rFonts w:ascii="Times New Roman" w:hAnsi="Times New Roman"/>
          <w:sz w:val="24"/>
          <w:szCs w:val="24"/>
        </w:rPr>
        <w:t>(дале</w:t>
      </w:r>
      <w:proofErr w:type="gramStart"/>
      <w:r w:rsidRPr="00320A44">
        <w:rPr>
          <w:rFonts w:ascii="Times New Roman" w:hAnsi="Times New Roman"/>
          <w:sz w:val="24"/>
          <w:szCs w:val="24"/>
        </w:rPr>
        <w:t>е-</w:t>
      </w:r>
      <w:proofErr w:type="gramEnd"/>
      <w:r w:rsidRPr="00320A44">
        <w:rPr>
          <w:rFonts w:ascii="Times New Roman" w:hAnsi="Times New Roman"/>
          <w:sz w:val="24"/>
          <w:szCs w:val="24"/>
        </w:rPr>
        <w:t xml:space="preserve"> работы)</w:t>
      </w:r>
      <w:r w:rsidRPr="00320A44">
        <w:rPr>
          <w:rFonts w:ascii="Times New Roman" w:hAnsi="Times New Roman"/>
          <w:b/>
          <w:i/>
          <w:sz w:val="24"/>
          <w:szCs w:val="24"/>
        </w:rPr>
        <w:t xml:space="preserve"> </w:t>
      </w:r>
      <w:r w:rsidRPr="00320A44">
        <w:rPr>
          <w:rFonts w:ascii="Times New Roman" w:hAnsi="Times New Roman"/>
          <w:sz w:val="24"/>
          <w:szCs w:val="24"/>
        </w:rPr>
        <w:t xml:space="preserve"> Заказчика, (в дальнейшем именуются объект) согласно утвержденной в установленном законом порядке и прилагаемой к настоящему контракту сметы.</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1.2. Объем и стоимость работ, составляющих предмет настоящего контракта</w:t>
      </w:r>
      <w:proofErr w:type="gramStart"/>
      <w:r w:rsidRPr="00320A44">
        <w:rPr>
          <w:rFonts w:ascii="Times New Roman" w:hAnsi="Times New Roman"/>
          <w:sz w:val="24"/>
          <w:szCs w:val="24"/>
        </w:rPr>
        <w:t xml:space="preserve"> ,</w:t>
      </w:r>
      <w:proofErr w:type="gramEnd"/>
      <w:r w:rsidRPr="00320A44">
        <w:rPr>
          <w:rFonts w:ascii="Times New Roman" w:hAnsi="Times New Roman"/>
          <w:sz w:val="24"/>
          <w:szCs w:val="24"/>
        </w:rPr>
        <w:t xml:space="preserve"> определяются прилагаемой к настоящему контракту дефектной ведомостью.</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1.3. Указанные работы осуществляются  по адресу: </w:t>
      </w:r>
      <w:r w:rsidR="0053317C">
        <w:rPr>
          <w:rFonts w:ascii="Times New Roman" w:hAnsi="Times New Roman"/>
          <w:sz w:val="24"/>
          <w:szCs w:val="24"/>
        </w:rPr>
        <w:t>414045</w:t>
      </w:r>
      <w:r w:rsidRPr="00320A44">
        <w:rPr>
          <w:rFonts w:ascii="Times New Roman" w:hAnsi="Times New Roman"/>
          <w:sz w:val="24"/>
          <w:szCs w:val="24"/>
        </w:rPr>
        <w:t xml:space="preserve"> г</w:t>
      </w:r>
      <w:proofErr w:type="gramStart"/>
      <w:r w:rsidRPr="00320A44">
        <w:rPr>
          <w:rFonts w:ascii="Times New Roman" w:hAnsi="Times New Roman"/>
          <w:sz w:val="24"/>
          <w:szCs w:val="24"/>
        </w:rPr>
        <w:t>.А</w:t>
      </w:r>
      <w:proofErr w:type="gramEnd"/>
      <w:r w:rsidRPr="00320A44">
        <w:rPr>
          <w:rFonts w:ascii="Times New Roman" w:hAnsi="Times New Roman"/>
          <w:sz w:val="24"/>
          <w:szCs w:val="24"/>
        </w:rPr>
        <w:t>страхань, ул.</w:t>
      </w:r>
      <w:r w:rsidR="0053317C">
        <w:rPr>
          <w:rFonts w:ascii="Times New Roman" w:hAnsi="Times New Roman"/>
          <w:sz w:val="24"/>
          <w:szCs w:val="24"/>
        </w:rPr>
        <w:t>Б. Хмельницкого,55</w:t>
      </w:r>
      <w:r w:rsidRPr="00320A44">
        <w:rPr>
          <w:rFonts w:ascii="Times New Roman" w:hAnsi="Times New Roman"/>
          <w:sz w:val="24"/>
          <w:szCs w:val="24"/>
        </w:rPr>
        <w:t xml:space="preserve">  МУЗ </w:t>
      </w:r>
      <w:r w:rsidR="0053317C">
        <w:rPr>
          <w:rFonts w:ascii="Times New Roman" w:hAnsi="Times New Roman"/>
          <w:sz w:val="24"/>
          <w:szCs w:val="24"/>
        </w:rPr>
        <w:t>«Городская поликлиника №1»</w:t>
      </w:r>
    </w:p>
    <w:p w:rsidR="00DC6F4C" w:rsidRDefault="00DC6F4C" w:rsidP="00514C1A">
      <w:pPr>
        <w:pStyle w:val="a5"/>
        <w:jc w:val="center"/>
        <w:rPr>
          <w:rFonts w:ascii="Times New Roman" w:hAnsi="Times New Roman"/>
          <w:b/>
          <w:sz w:val="24"/>
          <w:szCs w:val="24"/>
        </w:rPr>
      </w:pPr>
    </w:p>
    <w:p w:rsidR="00C07772" w:rsidRPr="00320A44" w:rsidRDefault="00C07772" w:rsidP="00514C1A">
      <w:pPr>
        <w:pStyle w:val="a5"/>
        <w:jc w:val="center"/>
        <w:rPr>
          <w:rFonts w:ascii="Times New Roman" w:hAnsi="Times New Roman"/>
          <w:b/>
          <w:sz w:val="24"/>
          <w:szCs w:val="24"/>
        </w:rPr>
      </w:pPr>
      <w:r w:rsidRPr="00320A44">
        <w:rPr>
          <w:rFonts w:ascii="Times New Roman" w:hAnsi="Times New Roman"/>
          <w:b/>
          <w:sz w:val="24"/>
          <w:szCs w:val="24"/>
        </w:rPr>
        <w:t>2. Цена (стоимость) контракта, порядок и форма расчетов</w:t>
      </w:r>
    </w:p>
    <w:p w:rsidR="00C07772"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w:t>
      </w:r>
      <w:r w:rsidRPr="00514C1A">
        <w:rPr>
          <w:rFonts w:ascii="Times New Roman" w:hAnsi="Times New Roman"/>
          <w:sz w:val="24"/>
          <w:szCs w:val="24"/>
        </w:rPr>
        <w:t>2.1. Общая цена (стоимость) контракта  составляет ________  рублей (указать цифрами и прописью).</w:t>
      </w:r>
      <w:r w:rsidRPr="00320A44">
        <w:rPr>
          <w:rFonts w:ascii="Times New Roman" w:hAnsi="Times New Roman"/>
          <w:sz w:val="24"/>
          <w:szCs w:val="24"/>
        </w:rPr>
        <w:t xml:space="preserve"> </w:t>
      </w:r>
    </w:p>
    <w:p w:rsidR="00B91416" w:rsidRPr="00320A44" w:rsidRDefault="00B91416" w:rsidP="0053317C">
      <w:pPr>
        <w:pStyle w:val="a5"/>
        <w:jc w:val="both"/>
        <w:rPr>
          <w:rFonts w:ascii="Times New Roman" w:hAnsi="Times New Roman"/>
          <w:sz w:val="24"/>
          <w:szCs w:val="24"/>
        </w:rPr>
      </w:pPr>
      <w:r>
        <w:rPr>
          <w:rFonts w:ascii="Times New Roman" w:hAnsi="Times New Roman"/>
          <w:sz w:val="24"/>
          <w:szCs w:val="24"/>
        </w:rPr>
        <w:t>Источник финансирования: Средства муниципального бюджета.</w:t>
      </w:r>
    </w:p>
    <w:p w:rsidR="00C07772" w:rsidRPr="00320A44" w:rsidRDefault="00C07772" w:rsidP="0053317C">
      <w:pPr>
        <w:pStyle w:val="ConsPlusNormal"/>
        <w:widowControl/>
        <w:ind w:firstLine="0"/>
        <w:jc w:val="both"/>
        <w:rPr>
          <w:rFonts w:ascii="Times New Roman" w:hAnsi="Times New Roman" w:cs="Times New Roman"/>
          <w:sz w:val="24"/>
          <w:szCs w:val="24"/>
        </w:rPr>
      </w:pPr>
      <w:r w:rsidRPr="00320A44">
        <w:rPr>
          <w:rFonts w:ascii="Times New Roman" w:hAnsi="Times New Roman" w:cs="Times New Roman"/>
          <w:sz w:val="24"/>
          <w:szCs w:val="24"/>
        </w:rPr>
        <w:t xml:space="preserve">         Указанная цена (стоимость) контракта является твердой и не может изменяться в ходе его исполнения в течение всего срока действия контракта, за исключением случаев, установленных Федеральным законом «О размещении заказов на поставки товаров, выполнение работ, оказание услуг для государственных и муниципальных нужд» (далее - Закон о поставках).  Цена муниципального контракта может быть снижена по соглашению сторон без изменения предусмотренных контрактом объема работ  и иных условий исполнения муниципального контракта.</w:t>
      </w:r>
    </w:p>
    <w:p w:rsidR="00C07772" w:rsidRPr="00320A44" w:rsidRDefault="00B91416" w:rsidP="00B91416">
      <w:pPr>
        <w:pStyle w:val="a5"/>
        <w:jc w:val="both"/>
        <w:rPr>
          <w:rFonts w:ascii="Times New Roman" w:hAnsi="Times New Roman"/>
          <w:sz w:val="24"/>
          <w:szCs w:val="24"/>
        </w:rPr>
      </w:pPr>
      <w:r>
        <w:rPr>
          <w:rFonts w:ascii="Times New Roman" w:hAnsi="Times New Roman"/>
          <w:sz w:val="24"/>
          <w:szCs w:val="24"/>
        </w:rPr>
        <w:t xml:space="preserve">           </w:t>
      </w:r>
      <w:r w:rsidR="00C07772" w:rsidRPr="00320A44">
        <w:rPr>
          <w:rFonts w:ascii="Times New Roman" w:hAnsi="Times New Roman"/>
          <w:sz w:val="24"/>
          <w:szCs w:val="24"/>
        </w:rPr>
        <w:t xml:space="preserve">2.2.   </w:t>
      </w:r>
      <w:proofErr w:type="gramStart"/>
      <w:r w:rsidR="00C07772" w:rsidRPr="00320A44">
        <w:rPr>
          <w:rFonts w:ascii="Times New Roman" w:hAnsi="Times New Roman"/>
          <w:sz w:val="24"/>
          <w:szCs w:val="24"/>
        </w:rPr>
        <w:t>Расчеты с Подрядчиком по настоящему контракту осуществляются через казначейство, по безналичной форме, путем перечисления денежных средств на расчетный счет Подрядчика,  согласно платежных реквизитов, указанных им в настоящем контракте, в порядке, установленном законодательством РФ, нормативными правовыми актами администрации города Астрахани в сфере финансов, бухгалтерского учета, а также, учета и исполнения обязательств получателей бюджетных средств города на  2009г,</w:t>
      </w:r>
      <w:r>
        <w:rPr>
          <w:rFonts w:ascii="Times New Roman" w:hAnsi="Times New Roman"/>
          <w:sz w:val="24"/>
          <w:szCs w:val="24"/>
        </w:rPr>
        <w:t xml:space="preserve"> </w:t>
      </w:r>
      <w:r w:rsidRPr="00CA62DF">
        <w:rPr>
          <w:rFonts w:ascii="Times New Roman" w:hAnsi="Times New Roman"/>
          <w:b/>
          <w:sz w:val="24"/>
          <w:szCs w:val="24"/>
        </w:rPr>
        <w:t>по факту выполненных работ</w:t>
      </w:r>
      <w:proofErr w:type="gramEnd"/>
      <w:r w:rsidRPr="00CA62DF">
        <w:rPr>
          <w:rFonts w:ascii="Times New Roman" w:hAnsi="Times New Roman"/>
          <w:b/>
          <w:sz w:val="24"/>
          <w:szCs w:val="24"/>
        </w:rPr>
        <w:t>, с возможной отсрочкой платежа до 30.12.2009 г.</w:t>
      </w:r>
      <w:r w:rsidR="00C07772" w:rsidRPr="00CA62DF">
        <w:rPr>
          <w:rFonts w:ascii="Times New Roman" w:hAnsi="Times New Roman"/>
          <w:b/>
          <w:sz w:val="24"/>
          <w:szCs w:val="24"/>
        </w:rPr>
        <w:t xml:space="preserve">  </w:t>
      </w:r>
      <w:r w:rsidR="00C07772" w:rsidRPr="00320A44">
        <w:rPr>
          <w:rFonts w:ascii="Times New Roman" w:hAnsi="Times New Roman"/>
          <w:sz w:val="24"/>
          <w:szCs w:val="24"/>
        </w:rPr>
        <w:t xml:space="preserve">         </w:t>
      </w:r>
      <w:r>
        <w:rPr>
          <w:rFonts w:ascii="Times New Roman" w:hAnsi="Times New Roman"/>
          <w:sz w:val="24"/>
          <w:szCs w:val="24"/>
        </w:rPr>
        <w:t xml:space="preserve">                                                                                                                             2.3. </w:t>
      </w:r>
      <w:r w:rsidR="00C07772" w:rsidRPr="00320A44">
        <w:rPr>
          <w:rFonts w:ascii="Times New Roman" w:hAnsi="Times New Roman"/>
          <w:sz w:val="24"/>
          <w:szCs w:val="24"/>
        </w:rPr>
        <w:t xml:space="preserve">Для оплаты исполненных по контракту работ, Заказчик, после  надлежащего оформления и подписания сторонами актов приема  исполненных работ,  передает в </w:t>
      </w:r>
      <w:r w:rsidR="00C07772" w:rsidRPr="00320A44">
        <w:rPr>
          <w:rFonts w:ascii="Times New Roman" w:hAnsi="Times New Roman"/>
          <w:sz w:val="24"/>
          <w:szCs w:val="24"/>
        </w:rPr>
        <w:lastRenderedPageBreak/>
        <w:t xml:space="preserve">казначейство копию настоящего контракта, указанные счета и акт приема работ с последующим осуществлением </w:t>
      </w:r>
      <w:proofErr w:type="gramStart"/>
      <w:r w:rsidR="00C07772" w:rsidRPr="00320A44">
        <w:rPr>
          <w:rFonts w:ascii="Times New Roman" w:hAnsi="Times New Roman"/>
          <w:sz w:val="24"/>
          <w:szCs w:val="24"/>
        </w:rPr>
        <w:t>контроля за</w:t>
      </w:r>
      <w:proofErr w:type="gramEnd"/>
      <w:r w:rsidR="00C07772" w:rsidRPr="00320A44">
        <w:rPr>
          <w:rFonts w:ascii="Times New Roman" w:hAnsi="Times New Roman"/>
          <w:sz w:val="24"/>
          <w:szCs w:val="24"/>
        </w:rPr>
        <w:t xml:space="preserve"> своевременностью перечисления денежных средств Подрядчику. </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2.4. </w:t>
      </w:r>
      <w:proofErr w:type="gramStart"/>
      <w:r w:rsidRPr="00320A44">
        <w:rPr>
          <w:rFonts w:ascii="Times New Roman" w:hAnsi="Times New Roman"/>
          <w:sz w:val="24"/>
          <w:szCs w:val="24"/>
        </w:rPr>
        <w:t>Казначейство, на основании указанных в предыдущем пункте документов с учетом исполнения доходной части бюджета города и в пределах утвержденных бюджетных ассигнований и лимитов бюджетных обязательств Заказчика на текущий финансовый год, перечисляет денежные средства на расчетный счет Подрядчика (с указанием в назначении платежа: «оплата муниципального заказа № ___ от «__</w:t>
      </w:r>
      <w:r w:rsidR="00B91416">
        <w:rPr>
          <w:rFonts w:ascii="Times New Roman" w:hAnsi="Times New Roman"/>
          <w:sz w:val="24"/>
          <w:szCs w:val="24"/>
        </w:rPr>
        <w:t xml:space="preserve">_» ____200__г  по контракту № 1 </w:t>
      </w:r>
      <w:r w:rsidRPr="00320A44">
        <w:rPr>
          <w:rFonts w:ascii="Times New Roman" w:hAnsi="Times New Roman"/>
          <w:sz w:val="24"/>
          <w:szCs w:val="24"/>
        </w:rPr>
        <w:t xml:space="preserve"> от «____»</w:t>
      </w:r>
      <w:r w:rsidR="00B91416">
        <w:rPr>
          <w:rFonts w:ascii="Times New Roman" w:hAnsi="Times New Roman"/>
          <w:sz w:val="24"/>
          <w:szCs w:val="24"/>
        </w:rPr>
        <w:t>_________</w:t>
      </w:r>
      <w:r w:rsidRPr="00320A44">
        <w:rPr>
          <w:rFonts w:ascii="Times New Roman" w:hAnsi="Times New Roman"/>
          <w:sz w:val="24"/>
          <w:szCs w:val="24"/>
        </w:rPr>
        <w:t>200___г.»).</w:t>
      </w:r>
      <w:proofErr w:type="gramEnd"/>
    </w:p>
    <w:p w:rsidR="00DC6F4C" w:rsidRDefault="00DC6F4C" w:rsidP="00514C1A">
      <w:pPr>
        <w:pStyle w:val="a5"/>
        <w:jc w:val="center"/>
        <w:rPr>
          <w:rFonts w:ascii="Times New Roman" w:hAnsi="Times New Roman"/>
          <w:b/>
          <w:sz w:val="24"/>
          <w:szCs w:val="24"/>
        </w:rPr>
      </w:pPr>
    </w:p>
    <w:p w:rsidR="00C07772" w:rsidRPr="00320A44" w:rsidRDefault="00C07772" w:rsidP="00514C1A">
      <w:pPr>
        <w:pStyle w:val="a5"/>
        <w:jc w:val="center"/>
        <w:rPr>
          <w:rFonts w:ascii="Times New Roman" w:hAnsi="Times New Roman"/>
          <w:sz w:val="24"/>
          <w:szCs w:val="24"/>
        </w:rPr>
      </w:pPr>
      <w:r w:rsidRPr="00320A44">
        <w:rPr>
          <w:rFonts w:ascii="Times New Roman" w:hAnsi="Times New Roman"/>
          <w:b/>
          <w:sz w:val="24"/>
          <w:szCs w:val="24"/>
        </w:rPr>
        <w:t>3</w:t>
      </w:r>
      <w:r w:rsidRPr="00320A44">
        <w:rPr>
          <w:rFonts w:ascii="Times New Roman" w:hAnsi="Times New Roman"/>
          <w:sz w:val="24"/>
          <w:szCs w:val="24"/>
        </w:rPr>
        <w:t xml:space="preserve">. </w:t>
      </w:r>
      <w:r w:rsidRPr="00320A44">
        <w:rPr>
          <w:rFonts w:ascii="Times New Roman" w:hAnsi="Times New Roman"/>
          <w:b/>
          <w:sz w:val="24"/>
          <w:szCs w:val="24"/>
        </w:rPr>
        <w:t>Обязательства сторон</w:t>
      </w:r>
    </w:p>
    <w:p w:rsidR="00C07772" w:rsidRPr="00320A44" w:rsidRDefault="00C07772" w:rsidP="0053317C">
      <w:pPr>
        <w:pStyle w:val="a5"/>
        <w:jc w:val="both"/>
        <w:rPr>
          <w:rFonts w:ascii="Times New Roman" w:hAnsi="Times New Roman"/>
          <w:b/>
          <w:sz w:val="24"/>
          <w:szCs w:val="24"/>
        </w:rPr>
      </w:pPr>
      <w:r w:rsidRPr="00320A44">
        <w:rPr>
          <w:rFonts w:ascii="Times New Roman" w:hAnsi="Times New Roman"/>
          <w:b/>
          <w:sz w:val="24"/>
          <w:szCs w:val="24"/>
        </w:rPr>
        <w:t xml:space="preserve">          3.1. Заказчик обязуется:</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3.1.1. Передать Подрядчику  для выполнения работ, в течение </w:t>
      </w:r>
      <w:r w:rsidR="00514C1A">
        <w:rPr>
          <w:rFonts w:ascii="Times New Roman" w:hAnsi="Times New Roman"/>
          <w:sz w:val="24"/>
          <w:szCs w:val="24"/>
        </w:rPr>
        <w:t>одно дня</w:t>
      </w:r>
      <w:r w:rsidRPr="00320A44">
        <w:rPr>
          <w:rFonts w:ascii="Times New Roman" w:hAnsi="Times New Roman"/>
          <w:sz w:val="24"/>
          <w:szCs w:val="24"/>
        </w:rPr>
        <w:t xml:space="preserve"> с момента подписания настоящего контракта,  необходимую документацию;</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3.1.2. Подготовить объект для производства  ремонтных работ, в том числе,  укрыть во избежание порчи мебель, пол, убрать мешающие работе предметы, отвести место для хранения инструмента и вещей Подрядчика;</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3.1.3. Своевременно оплачивать работу Подрядчика в соответствии с условиями настоящего контракта.</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3.1.4. Осуществлять  по предмету контракта </w:t>
      </w:r>
      <w:proofErr w:type="gramStart"/>
      <w:r w:rsidRPr="00320A44">
        <w:rPr>
          <w:rFonts w:ascii="Times New Roman" w:hAnsi="Times New Roman"/>
          <w:sz w:val="24"/>
          <w:szCs w:val="24"/>
        </w:rPr>
        <w:t>контроль за</w:t>
      </w:r>
      <w:proofErr w:type="gramEnd"/>
      <w:r w:rsidRPr="00320A44">
        <w:rPr>
          <w:rFonts w:ascii="Times New Roman" w:hAnsi="Times New Roman"/>
          <w:sz w:val="24"/>
          <w:szCs w:val="24"/>
        </w:rPr>
        <w:t xml:space="preserve"> началом и ходом  работ;</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При этом</w:t>
      </w:r>
      <w:proofErr w:type="gramStart"/>
      <w:r w:rsidRPr="00320A44">
        <w:rPr>
          <w:rFonts w:ascii="Times New Roman" w:hAnsi="Times New Roman"/>
          <w:sz w:val="24"/>
          <w:szCs w:val="24"/>
        </w:rPr>
        <w:t>,</w:t>
      </w:r>
      <w:proofErr w:type="gramEnd"/>
      <w:r w:rsidRPr="00320A44">
        <w:rPr>
          <w:rFonts w:ascii="Times New Roman" w:hAnsi="Times New Roman"/>
          <w:sz w:val="24"/>
          <w:szCs w:val="24"/>
        </w:rPr>
        <w:t xml:space="preserve"> если Подрядчик своевременно не приступит к выполнению работ или во время исполнения станет очевидным, что она не будет выполнена в срок, а также в случае просрочки выполнения работы Заказчик вправе по своему выбору: </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назначить Подрядчику новый срок, в течение которого он должен приступить к работе;   расторгнуть контракт (с учетом положений его пункта 8.2) с применением к Подрядчику ответственности, установленной законом и настоящим контрактом.</w:t>
      </w:r>
    </w:p>
    <w:p w:rsidR="00C07772" w:rsidRPr="00320A44" w:rsidRDefault="00C07772" w:rsidP="0053317C">
      <w:pPr>
        <w:pStyle w:val="a5"/>
        <w:jc w:val="both"/>
        <w:rPr>
          <w:rFonts w:ascii="Times New Roman" w:hAnsi="Times New Roman"/>
          <w:b/>
          <w:sz w:val="24"/>
          <w:szCs w:val="24"/>
        </w:rPr>
      </w:pPr>
      <w:r w:rsidRPr="00320A44">
        <w:rPr>
          <w:rFonts w:ascii="Times New Roman" w:hAnsi="Times New Roman"/>
          <w:b/>
          <w:sz w:val="24"/>
          <w:szCs w:val="24"/>
        </w:rPr>
        <w:t xml:space="preserve">         3.2. Подрядчик</w:t>
      </w:r>
      <w:r w:rsidRPr="00320A44">
        <w:rPr>
          <w:rFonts w:ascii="Times New Roman" w:hAnsi="Times New Roman"/>
          <w:sz w:val="24"/>
          <w:szCs w:val="24"/>
        </w:rPr>
        <w:t xml:space="preserve"> </w:t>
      </w:r>
      <w:r w:rsidRPr="00320A44">
        <w:rPr>
          <w:rFonts w:ascii="Times New Roman" w:hAnsi="Times New Roman"/>
          <w:b/>
          <w:sz w:val="24"/>
          <w:szCs w:val="24"/>
        </w:rPr>
        <w:t>обязуется:</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3.2.1. Начать работы  « ___» _______2009 г.  и закончить </w:t>
      </w:r>
      <w:r w:rsidR="00514C1A">
        <w:rPr>
          <w:rFonts w:ascii="Times New Roman" w:hAnsi="Times New Roman"/>
          <w:sz w:val="24"/>
          <w:szCs w:val="24"/>
        </w:rPr>
        <w:t>их «___»  ____2009г</w:t>
      </w:r>
      <w:proofErr w:type="gramStart"/>
      <w:r w:rsidR="00514C1A">
        <w:rPr>
          <w:rFonts w:ascii="Times New Roman" w:hAnsi="Times New Roman"/>
          <w:sz w:val="24"/>
          <w:szCs w:val="24"/>
        </w:rPr>
        <w:t>.(</w:t>
      </w:r>
      <w:proofErr w:type="gramEnd"/>
      <w:r w:rsidR="00514C1A">
        <w:rPr>
          <w:rFonts w:ascii="Times New Roman" w:hAnsi="Times New Roman"/>
          <w:sz w:val="24"/>
          <w:szCs w:val="24"/>
        </w:rPr>
        <w:t>в течение 3</w:t>
      </w:r>
      <w:r w:rsidRPr="00320A44">
        <w:rPr>
          <w:rFonts w:ascii="Times New Roman" w:hAnsi="Times New Roman"/>
          <w:sz w:val="24"/>
          <w:szCs w:val="24"/>
        </w:rPr>
        <w:t>0 календарных дней со дня подписания мун</w:t>
      </w:r>
      <w:r w:rsidR="00514C1A">
        <w:rPr>
          <w:rFonts w:ascii="Times New Roman" w:hAnsi="Times New Roman"/>
          <w:sz w:val="24"/>
          <w:szCs w:val="24"/>
        </w:rPr>
        <w:t xml:space="preserve">иципального </w:t>
      </w:r>
      <w:r w:rsidRPr="00320A44">
        <w:rPr>
          <w:rFonts w:ascii="Times New Roman" w:hAnsi="Times New Roman"/>
          <w:sz w:val="24"/>
          <w:szCs w:val="24"/>
        </w:rPr>
        <w:t>контракта)</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При этом Подрядчик вправе с согласия Заказчика  сдать работы досрочно.</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3.2.2. При возникновении  необходимости изменения указанных выше срока начала и (или) окончания работ сообщить об этом Заказчику не позднее, чем за 48 часов до наступления этих сроков.                 </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3.2.3. Если иное не установлено условиями настоящего контракта, произвести  предусмотренные им работы своими  силами, инструментами, механизмами, а также материалами;</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3.2.4. Выполнить работы в предусмотренном контрактом объеме, обеспечив при этом:</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производство работ и их качество в полном соответствии с их сметой, действующими строительными нормами и правилами;</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своевременное устранение недостатков и дефектов работ, выявленных Заказчиком при их приемке и в течени</w:t>
      </w:r>
      <w:proofErr w:type="gramStart"/>
      <w:r w:rsidRPr="00320A44">
        <w:rPr>
          <w:rFonts w:ascii="Times New Roman" w:hAnsi="Times New Roman"/>
          <w:sz w:val="24"/>
          <w:szCs w:val="24"/>
        </w:rPr>
        <w:t>и</w:t>
      </w:r>
      <w:proofErr w:type="gramEnd"/>
      <w:r w:rsidRPr="00320A44">
        <w:rPr>
          <w:rFonts w:ascii="Times New Roman" w:hAnsi="Times New Roman"/>
          <w:sz w:val="24"/>
          <w:szCs w:val="24"/>
        </w:rPr>
        <w:t xml:space="preserve"> установленного законом и (или) настоящим контрактом гарантийного срока;</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выполнение в процессе производства работ на объекте необходимых противопожарных и по технике безопасности мероприятий;</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сохранность и целостность находящихся на объекте мебели, полов, электропроводки, электроприборов, санитарно-технического оборудования, стекол и другого имущества Заказчика.</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3.2.5. Не позднее одн</w:t>
      </w:r>
      <w:proofErr w:type="gramStart"/>
      <w:r w:rsidRPr="00320A44">
        <w:rPr>
          <w:rFonts w:ascii="Times New Roman" w:hAnsi="Times New Roman"/>
          <w:sz w:val="24"/>
          <w:szCs w:val="24"/>
        </w:rPr>
        <w:t>о-</w:t>
      </w:r>
      <w:proofErr w:type="gramEnd"/>
      <w:r w:rsidRPr="00320A44">
        <w:rPr>
          <w:rFonts w:ascii="Times New Roman" w:hAnsi="Times New Roman"/>
          <w:sz w:val="24"/>
          <w:szCs w:val="24"/>
        </w:rPr>
        <w:t xml:space="preserve"> дневного срока ,после завершения работ, известить об этом Заказчика;</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3.2.6. Сдать Заказчику (в установленные контрактом сроки) завершенные работы по акту установленной формы. </w:t>
      </w:r>
    </w:p>
    <w:p w:rsidR="00C07772" w:rsidRPr="00320A44" w:rsidRDefault="00C07772" w:rsidP="0053317C">
      <w:pPr>
        <w:pStyle w:val="a5"/>
        <w:jc w:val="both"/>
        <w:rPr>
          <w:rFonts w:ascii="Times New Roman" w:hAnsi="Times New Roman"/>
          <w:b/>
          <w:sz w:val="24"/>
          <w:szCs w:val="24"/>
          <w:u w:val="single"/>
        </w:rPr>
      </w:pPr>
      <w:r w:rsidRPr="00320A44">
        <w:rPr>
          <w:rFonts w:ascii="Times New Roman" w:hAnsi="Times New Roman"/>
          <w:sz w:val="24"/>
          <w:szCs w:val="24"/>
        </w:rPr>
        <w:lastRenderedPageBreak/>
        <w:t xml:space="preserve">         </w:t>
      </w:r>
      <w:r w:rsidRPr="00320A44">
        <w:rPr>
          <w:rFonts w:ascii="Times New Roman" w:hAnsi="Times New Roman"/>
          <w:b/>
          <w:sz w:val="24"/>
          <w:szCs w:val="24"/>
          <w:highlight w:val="yellow"/>
          <w:u w:val="single"/>
        </w:rPr>
        <w:t>При этом гарантирует качество работ в течение 24 месяцев со дня приемки при условии  правильной эксплуатации  объекта  Заказчиком;</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3.2.7. По завершению работ в 2-х  </w:t>
      </w:r>
      <w:proofErr w:type="spellStart"/>
      <w:r w:rsidRPr="00320A44">
        <w:rPr>
          <w:rFonts w:ascii="Times New Roman" w:hAnsi="Times New Roman"/>
          <w:sz w:val="24"/>
          <w:szCs w:val="24"/>
        </w:rPr>
        <w:t>дневный</w:t>
      </w:r>
      <w:proofErr w:type="spellEnd"/>
      <w:r w:rsidRPr="00320A44">
        <w:rPr>
          <w:rFonts w:ascii="Times New Roman" w:hAnsi="Times New Roman"/>
          <w:sz w:val="24"/>
          <w:szCs w:val="24"/>
        </w:rPr>
        <w:t xml:space="preserve"> срок со дня подписания акта их сдачи-приемки вывезти с  объекта строительное и оборудование, инвентарь, инструменты, строительные материалы и другое имущество, принадлежащее Подрядчику, а также строительный мусор в места, указанные Заказчиком;</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3.2.8. Незамедлительно известить Заказчика и до получения от него указаний приостановить работы при обнаружении:</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непригодности или недоброкачественности  используемых самим Подрядчиком  материалов, оборудования, технической документации;</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возможных неблагоприятных для Заказчика последствий исполнения его указаний о способе (способах) выполнения работ  по настоящему контракту:</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иных не зависящих от Подрядчика обстоятельств, угрожающих качеству результатов выполняемых работ, либо создающих невозможность их завершения в определенный настоящим контрактом срок.      </w:t>
      </w:r>
    </w:p>
    <w:p w:rsidR="00DC6F4C" w:rsidRDefault="00DC6F4C" w:rsidP="00514C1A">
      <w:pPr>
        <w:pStyle w:val="a5"/>
        <w:jc w:val="center"/>
        <w:rPr>
          <w:rFonts w:ascii="Times New Roman" w:hAnsi="Times New Roman"/>
          <w:b/>
          <w:sz w:val="24"/>
          <w:szCs w:val="24"/>
        </w:rPr>
      </w:pPr>
    </w:p>
    <w:p w:rsidR="00C07772" w:rsidRPr="00320A44" w:rsidRDefault="00C07772" w:rsidP="00514C1A">
      <w:pPr>
        <w:pStyle w:val="a5"/>
        <w:jc w:val="center"/>
        <w:rPr>
          <w:rFonts w:ascii="Times New Roman" w:hAnsi="Times New Roman"/>
          <w:b/>
          <w:sz w:val="24"/>
          <w:szCs w:val="24"/>
        </w:rPr>
      </w:pPr>
      <w:r w:rsidRPr="00320A44">
        <w:rPr>
          <w:rFonts w:ascii="Times New Roman" w:hAnsi="Times New Roman"/>
          <w:b/>
          <w:sz w:val="24"/>
          <w:szCs w:val="24"/>
        </w:rPr>
        <w:t>4. Сдача-приемка работ.</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4.1. Сдача- приемка выполненных по настоящему контракту работ от Подрядчика оформляется соответствующим актом установленной формы, который подписывается Сторонами и скрепляется их печатями. </w:t>
      </w:r>
    </w:p>
    <w:p w:rsidR="00C07772" w:rsidRPr="00320A44" w:rsidRDefault="00C07772" w:rsidP="00514C1A">
      <w:pPr>
        <w:spacing w:after="0"/>
        <w:jc w:val="both"/>
        <w:rPr>
          <w:rFonts w:ascii="Times New Roman" w:hAnsi="Times New Roman" w:cs="Times New Roman"/>
          <w:sz w:val="24"/>
          <w:szCs w:val="24"/>
        </w:rPr>
      </w:pPr>
      <w:r w:rsidRPr="00320A44">
        <w:rPr>
          <w:rFonts w:ascii="Times New Roman" w:hAnsi="Times New Roman" w:cs="Times New Roman"/>
          <w:sz w:val="24"/>
          <w:szCs w:val="24"/>
        </w:rPr>
        <w:t xml:space="preserve">         4.2. Качество и безопасность выполненных работ должны соответствовать требованиям действующих строительных правил, нормативов, </w:t>
      </w:r>
      <w:proofErr w:type="spellStart"/>
      <w:r w:rsidRPr="00320A44">
        <w:rPr>
          <w:rFonts w:ascii="Times New Roman" w:hAnsi="Times New Roman" w:cs="Times New Roman"/>
          <w:sz w:val="24"/>
          <w:szCs w:val="24"/>
        </w:rPr>
        <w:t>ГОСТов</w:t>
      </w:r>
      <w:proofErr w:type="spellEnd"/>
      <w:r w:rsidRPr="00320A44">
        <w:rPr>
          <w:rFonts w:ascii="Times New Roman" w:hAnsi="Times New Roman" w:cs="Times New Roman"/>
          <w:sz w:val="24"/>
          <w:szCs w:val="24"/>
        </w:rPr>
        <w:t xml:space="preserve"> и т. п. Все поставляемые для выполнения  работ</w:t>
      </w:r>
      <w:r w:rsidR="00C260CF">
        <w:rPr>
          <w:rFonts w:ascii="Times New Roman" w:hAnsi="Times New Roman" w:cs="Times New Roman"/>
          <w:sz w:val="24"/>
          <w:szCs w:val="24"/>
        </w:rPr>
        <w:t xml:space="preserve"> по</w:t>
      </w:r>
      <w:r w:rsidRPr="00320A44">
        <w:rPr>
          <w:rFonts w:ascii="Times New Roman" w:hAnsi="Times New Roman" w:cs="Times New Roman"/>
          <w:sz w:val="24"/>
          <w:szCs w:val="24"/>
        </w:rPr>
        <w:t xml:space="preserve"> </w:t>
      </w:r>
      <w:r w:rsidR="00B91416">
        <w:rPr>
          <w:rFonts w:ascii="Times New Roman" w:hAnsi="Times New Roman" w:cs="Times New Roman"/>
          <w:sz w:val="24"/>
          <w:szCs w:val="24"/>
        </w:rPr>
        <w:t>ремонту системы электроснабжения</w:t>
      </w:r>
      <w:r w:rsidRPr="00320A44">
        <w:rPr>
          <w:rFonts w:ascii="Times New Roman" w:hAnsi="Times New Roman" w:cs="Times New Roman"/>
          <w:sz w:val="24"/>
          <w:szCs w:val="24"/>
        </w:rPr>
        <w:t xml:space="preserve">  материалы и оборудование должны иметь соответствующие сертификаты, технические паспорта и другие документы, удостоверяющие их качество. Копии этих сертификатов и т.п. должны быть предоставлены Заказчику за 2-дня  до начала производства работ, выполняемых с использованием этих материалов и оборудования.</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4.3. Заказчик, обнаруживший недостатки или какие- либо дефекты (дале</w:t>
      </w:r>
      <w:proofErr w:type="gramStart"/>
      <w:r w:rsidRPr="00320A44">
        <w:rPr>
          <w:rFonts w:ascii="Times New Roman" w:hAnsi="Times New Roman"/>
          <w:sz w:val="24"/>
          <w:szCs w:val="24"/>
        </w:rPr>
        <w:t>е-</w:t>
      </w:r>
      <w:proofErr w:type="gramEnd"/>
      <w:r w:rsidRPr="00320A44">
        <w:rPr>
          <w:rFonts w:ascii="Times New Roman" w:hAnsi="Times New Roman"/>
          <w:sz w:val="24"/>
          <w:szCs w:val="24"/>
        </w:rPr>
        <w:t xml:space="preserve"> недостатки) выполняемых либо выполненных Подрядчиком по настоящему контракту  работ при их сдаче-приемке, вправе ссылаться на них только в случаях, если эти недостатки были оговорены в акте сдачи- приемки либо имеется возможность последующего предъявления требований об их устранении.</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4.4. Заказчик, принявший работу Подрядчика без проверки, лишается права ссылаться на недостатки работ, которые могли и должны были быть установлены при обычных условиях приемки ремонтных работ по настоящему контракту (явные недостатки).</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4.5. Заказчик, обнаруживший в процессе выполнения Подрядчиком по настоящему контракту работ либо после их сдачи- приемки отступления от условий контракта  или иные недостатки, которые не могли быть установлены при обычном способе их обнаружения (скрытые недостатки) (в том числе и такие, которые были умышленно скрыты Подрядчиком</w:t>
      </w:r>
      <w:proofErr w:type="gramStart"/>
      <w:r w:rsidRPr="00320A44">
        <w:rPr>
          <w:rFonts w:ascii="Times New Roman" w:hAnsi="Times New Roman"/>
          <w:sz w:val="24"/>
          <w:szCs w:val="24"/>
        </w:rPr>
        <w:t>)(</w:t>
      </w:r>
      <w:proofErr w:type="gramEnd"/>
      <w:r w:rsidRPr="00320A44">
        <w:rPr>
          <w:rFonts w:ascii="Times New Roman" w:hAnsi="Times New Roman"/>
          <w:sz w:val="24"/>
          <w:szCs w:val="24"/>
        </w:rPr>
        <w:t xml:space="preserve">далее- нарушения),  обязан в течение 3-х календарных дней с даты обнаружения указанных нарушений и составления об </w:t>
      </w:r>
      <w:proofErr w:type="gramStart"/>
      <w:r w:rsidRPr="00320A44">
        <w:rPr>
          <w:rFonts w:ascii="Times New Roman" w:hAnsi="Times New Roman"/>
          <w:sz w:val="24"/>
          <w:szCs w:val="24"/>
        </w:rPr>
        <w:t>этом</w:t>
      </w:r>
      <w:proofErr w:type="gramEnd"/>
      <w:r w:rsidRPr="00320A44">
        <w:rPr>
          <w:rFonts w:ascii="Times New Roman" w:hAnsi="Times New Roman"/>
          <w:sz w:val="24"/>
          <w:szCs w:val="24"/>
        </w:rPr>
        <w:t xml:space="preserve"> акта направить Подрядчику в письменной форме требование безвозмездно и в указанный в абзаце три настоящего пункта срок устранить эти нарушения с указанием пункта настоящего контракта и (или) документа, требования которого нарушены. </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Обнаруженные нарушения оформляются сторонами контракта соответствующим актом с указанием в нем сроков их устранения. Для участия в составлении данного акта Подрядчик обязан направить своего представителя в течени</w:t>
      </w:r>
      <w:r w:rsidR="00514C1A" w:rsidRPr="00320A44">
        <w:rPr>
          <w:rFonts w:ascii="Times New Roman" w:hAnsi="Times New Roman"/>
          <w:sz w:val="24"/>
          <w:szCs w:val="24"/>
        </w:rPr>
        <w:t>е</w:t>
      </w:r>
      <w:r w:rsidRPr="00320A44">
        <w:rPr>
          <w:rFonts w:ascii="Times New Roman" w:hAnsi="Times New Roman"/>
          <w:sz w:val="24"/>
          <w:szCs w:val="24"/>
        </w:rPr>
        <w:t xml:space="preserve"> 2 (двух) рабочих дней </w:t>
      </w:r>
      <w:proofErr w:type="gramStart"/>
      <w:r w:rsidRPr="00320A44">
        <w:rPr>
          <w:rFonts w:ascii="Times New Roman" w:hAnsi="Times New Roman"/>
          <w:sz w:val="24"/>
          <w:szCs w:val="24"/>
        </w:rPr>
        <w:t>со</w:t>
      </w:r>
      <w:proofErr w:type="gramEnd"/>
      <w:r w:rsidRPr="00320A44">
        <w:rPr>
          <w:rFonts w:ascii="Times New Roman" w:hAnsi="Times New Roman"/>
          <w:sz w:val="24"/>
          <w:szCs w:val="24"/>
        </w:rPr>
        <w:t xml:space="preserve"> даты получения письменного извещения Заказчика. Установленный настоящим контрактом гарантийный срок в этом случае продлевается соответственно на период устранения нарушений. </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lastRenderedPageBreak/>
        <w:t xml:space="preserve">         При согласии с актом Подрядчик обязан своими силами и за свой счет в недельный срок устранить зафиксированные актом нарушения на объекте работ.</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w:t>
      </w:r>
      <w:proofErr w:type="gramStart"/>
      <w:r w:rsidRPr="00320A44">
        <w:rPr>
          <w:rFonts w:ascii="Times New Roman" w:hAnsi="Times New Roman"/>
          <w:sz w:val="24"/>
          <w:szCs w:val="24"/>
        </w:rPr>
        <w:t>При отказе Подрядчика от участия в составлении или подписания акта об обнаруженных отступлениях от условий настоящего контракта и иных его нарушений (далее</w:t>
      </w:r>
      <w:r w:rsidR="00C260CF">
        <w:rPr>
          <w:rFonts w:ascii="Times New Roman" w:hAnsi="Times New Roman"/>
          <w:sz w:val="24"/>
          <w:szCs w:val="24"/>
        </w:rPr>
        <w:t xml:space="preserve"> </w:t>
      </w:r>
      <w:r w:rsidRPr="00320A44">
        <w:rPr>
          <w:rFonts w:ascii="Times New Roman" w:hAnsi="Times New Roman"/>
          <w:sz w:val="24"/>
          <w:szCs w:val="24"/>
        </w:rPr>
        <w:t>- отступления от контракта)  Заказчик составляет об этом односторонний акт на основе квалифицированной экспертизы, привлекаемой им за свой счет, с последующим направлением в адрес Подрядчика (заказным с уведомлением) экземпляра акта.</w:t>
      </w:r>
      <w:proofErr w:type="gramEnd"/>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4.6. При возникновении между Заказчиком и Подрядчиком спора по поводу указанных отступлений от контракта или их причин по требованию любой из сторон настоящего контракта должна быть назначена экспертиза. Обязанность организации проведения экспертизы и расходы по ее проведению исполняет и  несет Подрядчик за исключением случаев, когда экспертизой установлено отсутствие со стороны Подрядчика отступлений от контракта или причинной связи между действиями Подрядчика и указанными отступлениями. В указанных случаях расходы по проведению экспертизы несет Сторона, потребовавшая назначения экспертизы, а если она назначена по соглашению между Сторонами, - расходы несут обе Стороны поровну.</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4.7. При уклонении Заказчика от приемки выполненных по настоящему контракту работ и если такое уклонение повлекло за собой просрочку Подрядчиком сдачи произведенной по контракту работ, риск случайной гибели или случайного повреждения результатов выполненной работы признается перешедшим к Заказчику с момента, когда сдача-приемка работ по условиям контракта должна была состояться.</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4.8. Требования, установленные настоящим разделом, могут быть предъявлены, как в ходе выполнения работ, так и  при их приемке, а если нет возможности обнаружить недостатки при приемке работ, - в течение гарантийного срока.</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w:t>
      </w:r>
      <w:proofErr w:type="gramStart"/>
      <w:r w:rsidRPr="00320A44">
        <w:rPr>
          <w:rFonts w:ascii="Times New Roman" w:hAnsi="Times New Roman"/>
          <w:sz w:val="24"/>
          <w:szCs w:val="24"/>
        </w:rPr>
        <w:t>При этом Заказчик вправе предъявить требование о безвозмездном устранении Подрядчиком обнаруженных недостатков в работах и по истечении гарантийного срока, но  при условии, что Заказчиком эти недостатки были выявлены в пределах гарантийного срока, они являются существенными, допущены по вине Подрядчика и что не истекли (со дня подписания Сторонами акта сдачи- приемки работ) установленные законом максимальные сроки для предъявления претензий по данному</w:t>
      </w:r>
      <w:proofErr w:type="gramEnd"/>
      <w:r w:rsidRPr="00320A44">
        <w:rPr>
          <w:rFonts w:ascii="Times New Roman" w:hAnsi="Times New Roman"/>
          <w:sz w:val="24"/>
          <w:szCs w:val="24"/>
        </w:rPr>
        <w:t xml:space="preserve"> виду подрядных работ.</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4.9. Подрядчик не производит устранение недостатков в следующих случаях:</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после истечения установленных контрактом гарантийного срока и законом максимального срока для предъявления претензий по ним;  при неправильной эксплуатации Заказчиком объекта  работ;</w:t>
      </w:r>
    </w:p>
    <w:p w:rsidR="00DC6F4C" w:rsidRDefault="00DC6F4C" w:rsidP="00514C1A">
      <w:pPr>
        <w:pStyle w:val="a5"/>
        <w:jc w:val="center"/>
        <w:rPr>
          <w:rFonts w:ascii="Times New Roman" w:hAnsi="Times New Roman"/>
          <w:b/>
          <w:sz w:val="24"/>
          <w:szCs w:val="24"/>
        </w:rPr>
      </w:pPr>
    </w:p>
    <w:p w:rsidR="00C07772" w:rsidRPr="00320A44" w:rsidRDefault="00C07772" w:rsidP="00514C1A">
      <w:pPr>
        <w:pStyle w:val="a5"/>
        <w:jc w:val="center"/>
        <w:rPr>
          <w:rFonts w:ascii="Times New Roman" w:hAnsi="Times New Roman"/>
          <w:b/>
          <w:sz w:val="24"/>
          <w:szCs w:val="24"/>
        </w:rPr>
      </w:pPr>
      <w:r w:rsidRPr="00320A44">
        <w:rPr>
          <w:rFonts w:ascii="Times New Roman" w:hAnsi="Times New Roman"/>
          <w:b/>
          <w:sz w:val="24"/>
          <w:szCs w:val="24"/>
        </w:rPr>
        <w:t>5. Ответственность сторон.</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b/>
          <w:sz w:val="24"/>
          <w:szCs w:val="24"/>
        </w:rPr>
        <w:t xml:space="preserve">        </w:t>
      </w:r>
      <w:r w:rsidRPr="00320A44">
        <w:rPr>
          <w:rFonts w:ascii="Times New Roman" w:hAnsi="Times New Roman"/>
          <w:sz w:val="24"/>
          <w:szCs w:val="24"/>
        </w:rPr>
        <w:t>5.1.  За неисполнение либо ненадлежащее исполнение обязательств по настоящему контракту Стороны несут (с учетом его предмета и положений Закона о поставках) ответственность, предусмотренную законодательством Российской Федерации и настоящим контрактом.</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5.2. </w:t>
      </w:r>
      <w:proofErr w:type="gramStart"/>
      <w:r w:rsidRPr="00320A44">
        <w:rPr>
          <w:rFonts w:ascii="Times New Roman" w:hAnsi="Times New Roman"/>
          <w:b/>
          <w:sz w:val="24"/>
          <w:szCs w:val="24"/>
        </w:rPr>
        <w:t xml:space="preserve">Подрядчик </w:t>
      </w:r>
      <w:r w:rsidRPr="00320A44">
        <w:rPr>
          <w:rFonts w:ascii="Times New Roman" w:hAnsi="Times New Roman"/>
          <w:sz w:val="24"/>
          <w:szCs w:val="24"/>
        </w:rPr>
        <w:t xml:space="preserve">несет ответственность перед </w:t>
      </w:r>
      <w:r w:rsidRPr="00320A44">
        <w:rPr>
          <w:rFonts w:ascii="Times New Roman" w:hAnsi="Times New Roman"/>
          <w:b/>
          <w:sz w:val="24"/>
          <w:szCs w:val="24"/>
        </w:rPr>
        <w:t>Заказчиком</w:t>
      </w:r>
      <w:r w:rsidRPr="00320A44">
        <w:rPr>
          <w:rFonts w:ascii="Times New Roman" w:hAnsi="Times New Roman"/>
          <w:sz w:val="24"/>
          <w:szCs w:val="24"/>
        </w:rPr>
        <w:t xml:space="preserve"> за допущенные при выполнении предусмотренных настоящим контрактом работ нарушение его требований, нарушение проектной документации, нарушение требований технических регламентов, строительных </w:t>
      </w:r>
      <w:proofErr w:type="spellStart"/>
      <w:r w:rsidRPr="00320A44">
        <w:rPr>
          <w:rFonts w:ascii="Times New Roman" w:hAnsi="Times New Roman"/>
          <w:sz w:val="24"/>
          <w:szCs w:val="24"/>
        </w:rPr>
        <w:t>ГОСТов</w:t>
      </w:r>
      <w:proofErr w:type="spellEnd"/>
      <w:r w:rsidRPr="00320A44">
        <w:rPr>
          <w:rFonts w:ascii="Times New Roman" w:hAnsi="Times New Roman"/>
          <w:sz w:val="24"/>
          <w:szCs w:val="24"/>
        </w:rPr>
        <w:t>, правил, иных обязательных требований к качеству выполняемых (выполненных) работ.</w:t>
      </w:r>
      <w:proofErr w:type="gramEnd"/>
    </w:p>
    <w:p w:rsidR="00C07772" w:rsidRPr="00320A44" w:rsidRDefault="00C07772" w:rsidP="0053317C">
      <w:pPr>
        <w:pStyle w:val="ConsPlusNormal"/>
        <w:widowControl/>
        <w:ind w:firstLine="0"/>
        <w:jc w:val="both"/>
        <w:rPr>
          <w:rFonts w:ascii="Times New Roman" w:hAnsi="Times New Roman" w:cs="Times New Roman"/>
          <w:sz w:val="24"/>
          <w:szCs w:val="24"/>
        </w:rPr>
      </w:pPr>
      <w:r w:rsidRPr="00320A44">
        <w:rPr>
          <w:rFonts w:ascii="Times New Roman" w:hAnsi="Times New Roman" w:cs="Times New Roman"/>
          <w:sz w:val="24"/>
          <w:szCs w:val="24"/>
        </w:rPr>
        <w:t xml:space="preserve">         5.3.  </w:t>
      </w:r>
      <w:proofErr w:type="gramStart"/>
      <w:r w:rsidRPr="00320A44">
        <w:rPr>
          <w:rFonts w:ascii="Times New Roman" w:hAnsi="Times New Roman" w:cs="Times New Roman"/>
          <w:sz w:val="24"/>
          <w:szCs w:val="24"/>
        </w:rPr>
        <w:t xml:space="preserve">В случае просрочки со стороны </w:t>
      </w:r>
      <w:r w:rsidRPr="00320A44">
        <w:rPr>
          <w:rFonts w:ascii="Times New Roman" w:hAnsi="Times New Roman" w:cs="Times New Roman"/>
          <w:b/>
          <w:sz w:val="24"/>
          <w:szCs w:val="24"/>
        </w:rPr>
        <w:t xml:space="preserve">Подрядчика </w:t>
      </w:r>
      <w:r w:rsidRPr="00320A44">
        <w:rPr>
          <w:rFonts w:ascii="Times New Roman" w:hAnsi="Times New Roman" w:cs="Times New Roman"/>
          <w:sz w:val="24"/>
          <w:szCs w:val="24"/>
        </w:rPr>
        <w:t>установленных подпунктом 3.2.1 настоящего контракта сроков начала и окончания работ Заказчик вправе потребовать от Подрядчика уплаты за каждый день просрочки, начиная  со дня, следующего после дня истечения установленного контрактом срока исполнения указанного обязательства, неустойки (штрафа, пеней) в размере не менее одной трехсотой действующей на день уплаты неустойки ставки рефинансирования Центрального банка Российской Федерации).</w:t>
      </w:r>
      <w:proofErr w:type="gramEnd"/>
      <w:r w:rsidRPr="00320A44">
        <w:rPr>
          <w:rFonts w:ascii="Times New Roman" w:hAnsi="Times New Roman" w:cs="Times New Roman"/>
          <w:sz w:val="24"/>
          <w:szCs w:val="24"/>
        </w:rPr>
        <w:t xml:space="preserve"> </w:t>
      </w:r>
      <w:r w:rsidRPr="00320A44">
        <w:rPr>
          <w:rFonts w:ascii="Times New Roman" w:hAnsi="Times New Roman" w:cs="Times New Roman"/>
          <w:sz w:val="24"/>
          <w:szCs w:val="24"/>
        </w:rPr>
        <w:lastRenderedPageBreak/>
        <w:t>Подрядчик освобождается от уплаты указанной неустойки, если докажет, что просрочка исполнения указанного обязательства произошла по вине Заказчика.</w:t>
      </w:r>
    </w:p>
    <w:p w:rsidR="00C07772" w:rsidRPr="00320A44" w:rsidRDefault="00C07772" w:rsidP="0053317C">
      <w:pPr>
        <w:pStyle w:val="ConsPlusNormal"/>
        <w:widowControl/>
        <w:ind w:firstLine="0"/>
        <w:jc w:val="both"/>
        <w:rPr>
          <w:rFonts w:ascii="Times New Roman" w:hAnsi="Times New Roman" w:cs="Times New Roman"/>
          <w:sz w:val="24"/>
          <w:szCs w:val="24"/>
        </w:rPr>
      </w:pPr>
      <w:r w:rsidRPr="00320A44">
        <w:rPr>
          <w:rFonts w:ascii="Times New Roman" w:hAnsi="Times New Roman" w:cs="Times New Roman"/>
          <w:sz w:val="24"/>
          <w:szCs w:val="24"/>
        </w:rPr>
        <w:t xml:space="preserve">         5.4. В случае просрочки со стороны </w:t>
      </w:r>
      <w:r w:rsidRPr="00320A44">
        <w:rPr>
          <w:rFonts w:ascii="Times New Roman" w:hAnsi="Times New Roman" w:cs="Times New Roman"/>
          <w:b/>
          <w:sz w:val="24"/>
          <w:szCs w:val="24"/>
        </w:rPr>
        <w:t>Подрядчика</w:t>
      </w:r>
      <w:r w:rsidRPr="00320A44">
        <w:rPr>
          <w:rFonts w:ascii="Times New Roman" w:hAnsi="Times New Roman" w:cs="Times New Roman"/>
          <w:sz w:val="24"/>
          <w:szCs w:val="24"/>
        </w:rPr>
        <w:t xml:space="preserve"> установленных пунктом 4.5 настоящего контракта сроков исправления выявленных в процессе выполнения работ либо при их сдач</w:t>
      </w:r>
      <w:proofErr w:type="gramStart"/>
      <w:r w:rsidRPr="00320A44">
        <w:rPr>
          <w:rFonts w:ascii="Times New Roman" w:hAnsi="Times New Roman" w:cs="Times New Roman"/>
          <w:sz w:val="24"/>
          <w:szCs w:val="24"/>
        </w:rPr>
        <w:t>е-</w:t>
      </w:r>
      <w:proofErr w:type="gramEnd"/>
      <w:r w:rsidRPr="00320A44">
        <w:rPr>
          <w:rFonts w:ascii="Times New Roman" w:hAnsi="Times New Roman" w:cs="Times New Roman"/>
          <w:sz w:val="24"/>
          <w:szCs w:val="24"/>
        </w:rPr>
        <w:t xml:space="preserve"> приемки  Заказчик вправе потребовать от Подрядчика уплаты за каждый день просрочки, начиная  со дня, следующего после дня истечения установленного контрактом срока исполнения указанного обязательства, неустойки (штрафа, пеней) в размере одной трехсотой действующей на день уплаты неустойки ставки рефинансирования </w:t>
      </w:r>
      <w:proofErr w:type="gramStart"/>
      <w:r w:rsidRPr="00320A44">
        <w:rPr>
          <w:rFonts w:ascii="Times New Roman" w:hAnsi="Times New Roman" w:cs="Times New Roman"/>
          <w:sz w:val="24"/>
          <w:szCs w:val="24"/>
        </w:rPr>
        <w:t>Центрального банка Российской Федерации).</w:t>
      </w:r>
      <w:proofErr w:type="gramEnd"/>
      <w:r w:rsidRPr="00320A44">
        <w:rPr>
          <w:rFonts w:ascii="Times New Roman" w:hAnsi="Times New Roman" w:cs="Times New Roman"/>
          <w:sz w:val="24"/>
          <w:szCs w:val="24"/>
        </w:rPr>
        <w:t xml:space="preserve"> Подрядчик освобождается от уплаты указанного штрафа, если докажет, что просрочка исполнения указанного обязательства произошла по вине Заказчика.</w:t>
      </w:r>
    </w:p>
    <w:p w:rsidR="00C07772" w:rsidRPr="00320A44" w:rsidRDefault="00C07772" w:rsidP="0053317C">
      <w:pPr>
        <w:pStyle w:val="ConsPlusNormal"/>
        <w:widowControl/>
        <w:ind w:firstLine="0"/>
        <w:jc w:val="both"/>
        <w:rPr>
          <w:rFonts w:ascii="Times New Roman" w:hAnsi="Times New Roman" w:cs="Times New Roman"/>
          <w:sz w:val="24"/>
          <w:szCs w:val="24"/>
        </w:rPr>
      </w:pPr>
      <w:r w:rsidRPr="00320A44">
        <w:rPr>
          <w:rFonts w:ascii="Times New Roman" w:hAnsi="Times New Roman" w:cs="Times New Roman"/>
          <w:sz w:val="24"/>
          <w:szCs w:val="24"/>
        </w:rPr>
        <w:t xml:space="preserve">         5.5. </w:t>
      </w:r>
      <w:proofErr w:type="gramStart"/>
      <w:r w:rsidRPr="00320A44">
        <w:rPr>
          <w:rFonts w:ascii="Times New Roman" w:hAnsi="Times New Roman" w:cs="Times New Roman"/>
          <w:sz w:val="24"/>
          <w:szCs w:val="24"/>
        </w:rPr>
        <w:t xml:space="preserve">В случае просрочки со стороны </w:t>
      </w:r>
      <w:r w:rsidRPr="00320A44">
        <w:rPr>
          <w:rFonts w:ascii="Times New Roman" w:hAnsi="Times New Roman" w:cs="Times New Roman"/>
          <w:b/>
          <w:sz w:val="24"/>
          <w:szCs w:val="24"/>
        </w:rPr>
        <w:t>Подрядчика</w:t>
      </w:r>
      <w:r w:rsidRPr="00320A44">
        <w:rPr>
          <w:rFonts w:ascii="Times New Roman" w:hAnsi="Times New Roman" w:cs="Times New Roman"/>
          <w:sz w:val="24"/>
          <w:szCs w:val="24"/>
        </w:rPr>
        <w:t xml:space="preserve"> установленных подпунктом 3.2.7 настоящего контракта сроков вывоза с  объекта строительное и иное оборудование, инвентарь, инструменты, строительные материалы и другое имущество, принадлежащее Подрядчику, а также строительный мусор, после сдачи- приемки работ по настоящему контракту Заказчик вправе потребовать от Подрядчика уплаты за каждый день просрочки, начиная  со дня, следующего после дня истечения установленного контрактом срока исполнения</w:t>
      </w:r>
      <w:proofErr w:type="gramEnd"/>
      <w:r w:rsidRPr="00320A44">
        <w:rPr>
          <w:rFonts w:ascii="Times New Roman" w:hAnsi="Times New Roman" w:cs="Times New Roman"/>
          <w:sz w:val="24"/>
          <w:szCs w:val="24"/>
        </w:rPr>
        <w:t xml:space="preserve"> указанного обязательства, неустойки (штрафа, пеней) в размере не менее одной трехсотой действующей на день уплаты неустойки ставки рефинансирования Центрального банка Российской Федерации). Подрядчик освобождается от уплаты указанного штрафа, если докажет, что просрочка исполнения указанного обязательства произошла по вине Заказчика.</w:t>
      </w:r>
    </w:p>
    <w:p w:rsidR="00C07772" w:rsidRPr="00320A44" w:rsidRDefault="00C07772" w:rsidP="00514C1A">
      <w:pPr>
        <w:spacing w:after="0"/>
        <w:jc w:val="both"/>
        <w:rPr>
          <w:rFonts w:ascii="Times New Roman" w:hAnsi="Times New Roman" w:cs="Times New Roman"/>
          <w:sz w:val="24"/>
          <w:szCs w:val="24"/>
        </w:rPr>
      </w:pPr>
      <w:r w:rsidRPr="00320A44">
        <w:rPr>
          <w:rFonts w:ascii="Times New Roman" w:hAnsi="Times New Roman" w:cs="Times New Roman"/>
          <w:sz w:val="24"/>
          <w:szCs w:val="24"/>
        </w:rPr>
        <w:t xml:space="preserve">         5.6. </w:t>
      </w:r>
      <w:proofErr w:type="gramStart"/>
      <w:r w:rsidRPr="00320A44">
        <w:rPr>
          <w:rFonts w:ascii="Times New Roman" w:hAnsi="Times New Roman" w:cs="Times New Roman"/>
          <w:sz w:val="24"/>
          <w:szCs w:val="24"/>
        </w:rPr>
        <w:t xml:space="preserve">В случае нарушения </w:t>
      </w:r>
      <w:r w:rsidRPr="00320A44">
        <w:rPr>
          <w:rFonts w:ascii="Times New Roman" w:hAnsi="Times New Roman" w:cs="Times New Roman"/>
          <w:b/>
          <w:sz w:val="24"/>
          <w:szCs w:val="24"/>
        </w:rPr>
        <w:t>Заказчиком</w:t>
      </w:r>
      <w:r w:rsidRPr="00320A44">
        <w:rPr>
          <w:rFonts w:ascii="Times New Roman" w:hAnsi="Times New Roman" w:cs="Times New Roman"/>
          <w:sz w:val="24"/>
          <w:szCs w:val="24"/>
        </w:rPr>
        <w:t xml:space="preserve"> предусмотренных подпунктом 3.1.1 настоящего контракта сроков для передачи Подрядчику для выполнения работ необходимой документации Подрядчик вправе требовать от Заказчика уплаты за каждый день просрочки, начиная  со дня, следующего после дня истечения установленного контрактом срока исполнения указанного обязательства, неустойки (штрафа, пеней) в размере одной трехсотой действующей на день уплаты неустойки ставки рефинансирования Центрального банка Российской Федерации.. Заказчик</w:t>
      </w:r>
      <w:proofErr w:type="gramEnd"/>
      <w:r w:rsidRPr="00320A44">
        <w:rPr>
          <w:rFonts w:ascii="Times New Roman" w:hAnsi="Times New Roman" w:cs="Times New Roman"/>
          <w:sz w:val="24"/>
          <w:szCs w:val="24"/>
        </w:rPr>
        <w:t xml:space="preserve"> освобождается от уплаты указанной неустойки, если докажет, что просрочка исполнения указанного обязательства произошла не по его вине.</w:t>
      </w:r>
    </w:p>
    <w:p w:rsidR="00C07772" w:rsidRPr="00320A44" w:rsidRDefault="00C07772" w:rsidP="00514C1A">
      <w:pPr>
        <w:spacing w:after="0"/>
        <w:jc w:val="both"/>
        <w:rPr>
          <w:rFonts w:ascii="Times New Roman" w:hAnsi="Times New Roman" w:cs="Times New Roman"/>
          <w:sz w:val="24"/>
          <w:szCs w:val="24"/>
        </w:rPr>
      </w:pPr>
      <w:r w:rsidRPr="00320A44">
        <w:rPr>
          <w:rFonts w:ascii="Times New Roman" w:hAnsi="Times New Roman" w:cs="Times New Roman"/>
          <w:sz w:val="24"/>
          <w:szCs w:val="24"/>
        </w:rPr>
        <w:t xml:space="preserve">         5.7. </w:t>
      </w:r>
      <w:proofErr w:type="gramStart"/>
      <w:r w:rsidRPr="00320A44">
        <w:rPr>
          <w:rFonts w:ascii="Times New Roman" w:hAnsi="Times New Roman" w:cs="Times New Roman"/>
          <w:sz w:val="24"/>
          <w:szCs w:val="24"/>
        </w:rPr>
        <w:t xml:space="preserve">В случае нарушения </w:t>
      </w:r>
      <w:r w:rsidRPr="00320A44">
        <w:rPr>
          <w:rFonts w:ascii="Times New Roman" w:hAnsi="Times New Roman" w:cs="Times New Roman"/>
          <w:b/>
          <w:sz w:val="24"/>
          <w:szCs w:val="24"/>
        </w:rPr>
        <w:t>Заказчиком</w:t>
      </w:r>
      <w:r w:rsidRPr="00320A44">
        <w:rPr>
          <w:rFonts w:ascii="Times New Roman" w:hAnsi="Times New Roman" w:cs="Times New Roman"/>
          <w:sz w:val="24"/>
          <w:szCs w:val="24"/>
        </w:rPr>
        <w:t xml:space="preserve">  сроков оплаты исполненных по нему работ Подрядчик вправе требовать от Заказчика уплаты за каждый день просрочки, начиная  со дня, следующего после дня истечения установленного контрактом срока исполнения указанного обязательства, неустойки (пени)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указанной неустойки, если докажет, что просрочка</w:t>
      </w:r>
      <w:proofErr w:type="gramEnd"/>
      <w:r w:rsidRPr="00320A44">
        <w:rPr>
          <w:rFonts w:ascii="Times New Roman" w:hAnsi="Times New Roman" w:cs="Times New Roman"/>
          <w:sz w:val="24"/>
          <w:szCs w:val="24"/>
        </w:rPr>
        <w:t xml:space="preserve"> исполнения указанного обязательства произошла не по его вине.</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5.8. Сторона договора, имущественные интересы которой нарушены в результате неисполнения или ненадлежащего исполнения обязательств по настоящему контракту другой стороной, вправе требовать полного возмещения причиненных ей этой стороной убытков в части не покрытых установленных настоящим разделом контракта неустойками.</w:t>
      </w:r>
    </w:p>
    <w:p w:rsidR="00DC6F4C" w:rsidRDefault="00DC6F4C" w:rsidP="00514C1A">
      <w:pPr>
        <w:pStyle w:val="a5"/>
        <w:jc w:val="center"/>
        <w:rPr>
          <w:rFonts w:ascii="Times New Roman" w:hAnsi="Times New Roman"/>
          <w:b/>
          <w:sz w:val="24"/>
          <w:szCs w:val="24"/>
        </w:rPr>
      </w:pPr>
    </w:p>
    <w:p w:rsidR="00C07772" w:rsidRPr="00320A44" w:rsidRDefault="00C07772" w:rsidP="00514C1A">
      <w:pPr>
        <w:pStyle w:val="a5"/>
        <w:jc w:val="center"/>
        <w:rPr>
          <w:rFonts w:ascii="Times New Roman" w:hAnsi="Times New Roman"/>
          <w:b/>
          <w:sz w:val="24"/>
          <w:szCs w:val="24"/>
        </w:rPr>
      </w:pPr>
      <w:r w:rsidRPr="00320A44">
        <w:rPr>
          <w:rFonts w:ascii="Times New Roman" w:hAnsi="Times New Roman"/>
          <w:b/>
          <w:sz w:val="24"/>
          <w:szCs w:val="24"/>
        </w:rPr>
        <w:t xml:space="preserve">6. </w:t>
      </w:r>
      <w:proofErr w:type="gramStart"/>
      <w:r w:rsidRPr="00320A44">
        <w:rPr>
          <w:rFonts w:ascii="Times New Roman" w:hAnsi="Times New Roman"/>
          <w:b/>
          <w:sz w:val="24"/>
          <w:szCs w:val="24"/>
        </w:rPr>
        <w:t>Форс</w:t>
      </w:r>
      <w:proofErr w:type="gramEnd"/>
      <w:r w:rsidRPr="00320A44">
        <w:rPr>
          <w:rFonts w:ascii="Times New Roman" w:hAnsi="Times New Roman"/>
          <w:b/>
          <w:sz w:val="24"/>
          <w:szCs w:val="24"/>
        </w:rPr>
        <w:t>- мажорные обстоятельства.</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6.1. Сторона, не исполнившая или исполнившая ненадлежащим образом свои обязательства по настоящему контракту, несет ответственность</w:t>
      </w:r>
      <w:proofErr w:type="gramStart"/>
      <w:r w:rsidRPr="00320A44">
        <w:rPr>
          <w:rFonts w:ascii="Times New Roman" w:hAnsi="Times New Roman"/>
          <w:sz w:val="24"/>
          <w:szCs w:val="24"/>
        </w:rPr>
        <w:t xml:space="preserve"> ,</w:t>
      </w:r>
      <w:proofErr w:type="gramEnd"/>
      <w:r w:rsidRPr="00320A44">
        <w:rPr>
          <w:rFonts w:ascii="Times New Roman" w:hAnsi="Times New Roman"/>
          <w:sz w:val="24"/>
          <w:szCs w:val="24"/>
        </w:rPr>
        <w:t xml:space="preserve"> предусмотренную законодательством Российской федерации и настоящим контрактом, если не докажет, надлежащее исполнение обязательств по настоящему контракту оказалось невозможным вследствие наступления обстоятельств непреодолимой силы.</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lastRenderedPageBreak/>
        <w:t xml:space="preserve">         6.2. Сторона, нарушившая условия настоящего контракта в результате наступления обстоятельств непреодолимой силы, обязана в письменной форме уведомить другую Сторону:</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а) о наступлении указанных обстоятельств не позднее 2-х  календарных дней с даты их наступления и представить необходимые документальные подтверждения;</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б) о возобновлении исполнения своих обязательств по настоящему контракту.</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6.3.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контракту.</w:t>
      </w:r>
    </w:p>
    <w:p w:rsidR="00DC6F4C" w:rsidRDefault="00DC6F4C" w:rsidP="00514C1A">
      <w:pPr>
        <w:pStyle w:val="a5"/>
        <w:jc w:val="center"/>
        <w:rPr>
          <w:rFonts w:ascii="Times New Roman" w:hAnsi="Times New Roman"/>
          <w:b/>
          <w:sz w:val="24"/>
          <w:szCs w:val="24"/>
        </w:rPr>
      </w:pPr>
    </w:p>
    <w:p w:rsidR="00C07772" w:rsidRPr="00320A44" w:rsidRDefault="00C07772" w:rsidP="00514C1A">
      <w:pPr>
        <w:pStyle w:val="a5"/>
        <w:jc w:val="center"/>
        <w:rPr>
          <w:rFonts w:ascii="Times New Roman" w:hAnsi="Times New Roman"/>
          <w:sz w:val="24"/>
          <w:szCs w:val="24"/>
        </w:rPr>
      </w:pPr>
      <w:r w:rsidRPr="00320A44">
        <w:rPr>
          <w:rFonts w:ascii="Times New Roman" w:hAnsi="Times New Roman"/>
          <w:b/>
          <w:sz w:val="24"/>
          <w:szCs w:val="24"/>
        </w:rPr>
        <w:t>7. Порядок разрешения споров.</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7.1. Все споры и разногласия, которые могут возникнуть между Сторонами по настоящему контракту или в связи с ним, разрешаются путем переговоров.</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7.2. При не достижении согласия в результате проведенных переговоров Сторона, заявляющая о существования спора или разногласий по настоящему контракту, направляет другой стороне письменную претензию, ответ на которую должен быть представлен заявителю в течение10-ти  (но не более тридцати) календарных дней </w:t>
      </w:r>
      <w:proofErr w:type="gramStart"/>
      <w:r w:rsidRPr="00320A44">
        <w:rPr>
          <w:rFonts w:ascii="Times New Roman" w:hAnsi="Times New Roman"/>
          <w:sz w:val="24"/>
          <w:szCs w:val="24"/>
        </w:rPr>
        <w:t>с даты</w:t>
      </w:r>
      <w:proofErr w:type="gramEnd"/>
      <w:r w:rsidRPr="00320A44">
        <w:rPr>
          <w:rFonts w:ascii="Times New Roman" w:hAnsi="Times New Roman"/>
          <w:sz w:val="24"/>
          <w:szCs w:val="24"/>
        </w:rPr>
        <w:t xml:space="preserve"> ее получения.</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В случае</w:t>
      </w:r>
      <w:proofErr w:type="gramStart"/>
      <w:r w:rsidRPr="00320A44">
        <w:rPr>
          <w:rFonts w:ascii="Times New Roman" w:hAnsi="Times New Roman"/>
          <w:sz w:val="24"/>
          <w:szCs w:val="24"/>
        </w:rPr>
        <w:t>,</w:t>
      </w:r>
      <w:proofErr w:type="gramEnd"/>
      <w:r w:rsidRPr="00320A44">
        <w:rPr>
          <w:rFonts w:ascii="Times New Roman" w:hAnsi="Times New Roman"/>
          <w:sz w:val="24"/>
          <w:szCs w:val="24"/>
        </w:rPr>
        <w:t xml:space="preserve"> если ответ не представлен в указанный срок, претензия считает принятой.</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7.3. В случае не достижения Сторонами согласия их споры и (или) по настоящему контракту, разрешаются в Арбитражном суде Астраханской области в установленном законом порядке.</w:t>
      </w:r>
    </w:p>
    <w:p w:rsidR="00DC6F4C" w:rsidRDefault="00DC6F4C" w:rsidP="00514C1A">
      <w:pPr>
        <w:pStyle w:val="a5"/>
        <w:jc w:val="center"/>
        <w:rPr>
          <w:rFonts w:ascii="Times New Roman" w:hAnsi="Times New Roman"/>
          <w:b/>
          <w:sz w:val="24"/>
          <w:szCs w:val="24"/>
        </w:rPr>
      </w:pPr>
    </w:p>
    <w:p w:rsidR="00C07772" w:rsidRPr="00320A44" w:rsidRDefault="00C07772" w:rsidP="00514C1A">
      <w:pPr>
        <w:pStyle w:val="a5"/>
        <w:jc w:val="center"/>
        <w:rPr>
          <w:rFonts w:ascii="Times New Roman" w:hAnsi="Times New Roman"/>
          <w:sz w:val="24"/>
          <w:szCs w:val="24"/>
        </w:rPr>
      </w:pPr>
      <w:r w:rsidRPr="00320A44">
        <w:rPr>
          <w:rFonts w:ascii="Times New Roman" w:hAnsi="Times New Roman"/>
          <w:b/>
          <w:sz w:val="24"/>
          <w:szCs w:val="24"/>
        </w:rPr>
        <w:t>8. Срок действия контракта и условия его расторжения.</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8.1. Настоящий контра</w:t>
      </w:r>
      <w:proofErr w:type="gramStart"/>
      <w:r w:rsidRPr="00320A44">
        <w:rPr>
          <w:rFonts w:ascii="Times New Roman" w:hAnsi="Times New Roman"/>
          <w:sz w:val="24"/>
          <w:szCs w:val="24"/>
        </w:rPr>
        <w:t>кт   вст</w:t>
      </w:r>
      <w:proofErr w:type="gramEnd"/>
      <w:r w:rsidRPr="00320A44">
        <w:rPr>
          <w:rFonts w:ascii="Times New Roman" w:hAnsi="Times New Roman"/>
          <w:sz w:val="24"/>
          <w:szCs w:val="24"/>
        </w:rPr>
        <w:t xml:space="preserve">упает   в   силу  с  момента  его  подписания Сторонами и </w:t>
      </w:r>
      <w:r w:rsidRPr="00320A44">
        <w:rPr>
          <w:rFonts w:ascii="Times New Roman" w:hAnsi="Times New Roman"/>
          <w:snapToGrid w:val="0"/>
          <w:sz w:val="24"/>
          <w:szCs w:val="24"/>
        </w:rPr>
        <w:t xml:space="preserve">действует </w:t>
      </w:r>
      <w:r w:rsidRPr="00320A44">
        <w:rPr>
          <w:rFonts w:ascii="Times New Roman" w:hAnsi="Times New Roman"/>
          <w:sz w:val="24"/>
          <w:szCs w:val="24"/>
        </w:rPr>
        <w:t>до 31.12.2009г. При этом окончание указанного срока не освобождает Стороны от ответственности за неисполнение либо ненадлежащее исполнение условий настоящего контракта.</w:t>
      </w:r>
    </w:p>
    <w:p w:rsidR="00C07772" w:rsidRPr="00320A44" w:rsidRDefault="00C07772" w:rsidP="00514C1A">
      <w:pPr>
        <w:autoSpaceDE w:val="0"/>
        <w:autoSpaceDN w:val="0"/>
        <w:adjustRightInd w:val="0"/>
        <w:spacing w:after="0"/>
        <w:jc w:val="both"/>
        <w:rPr>
          <w:rFonts w:ascii="Times New Roman" w:hAnsi="Times New Roman" w:cs="Times New Roman"/>
          <w:sz w:val="24"/>
          <w:szCs w:val="24"/>
        </w:rPr>
      </w:pPr>
      <w:r w:rsidRPr="00320A44">
        <w:rPr>
          <w:rFonts w:ascii="Times New Roman" w:hAnsi="Times New Roman" w:cs="Times New Roman"/>
          <w:sz w:val="24"/>
          <w:szCs w:val="24"/>
        </w:rPr>
        <w:t xml:space="preserve">         </w:t>
      </w:r>
      <w:r w:rsidRPr="00320A44">
        <w:rPr>
          <w:rFonts w:ascii="Times New Roman" w:hAnsi="Times New Roman" w:cs="Times New Roman"/>
          <w:noProof/>
          <w:sz w:val="24"/>
          <w:szCs w:val="24"/>
        </w:rPr>
        <w:t>8.2.  До  завершения  Сторонами   исполнения   своих   обязательств,</w:t>
      </w:r>
      <w:r w:rsidRPr="00320A44">
        <w:rPr>
          <w:rFonts w:ascii="Times New Roman" w:hAnsi="Times New Roman" w:cs="Times New Roman"/>
          <w:sz w:val="24"/>
          <w:szCs w:val="24"/>
        </w:rPr>
        <w:t xml:space="preserve"> </w:t>
      </w:r>
      <w:r w:rsidRPr="00320A44">
        <w:rPr>
          <w:rFonts w:ascii="Times New Roman" w:hAnsi="Times New Roman" w:cs="Times New Roman"/>
          <w:noProof/>
          <w:sz w:val="24"/>
          <w:szCs w:val="24"/>
        </w:rPr>
        <w:t>вытекающих  из  настоящего  контракта,  соответствующие  его условия  сохраняют свою силу.</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8.3. Настоящий контракт прекращается (расторгается):</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 по истечении срока действия (с учетом положений пунктов 8.1 и 8.2 контракта);</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 по соглашению Сторон или решению суда по основаниям, предусмотренным гражданским законодательством.</w:t>
      </w:r>
    </w:p>
    <w:p w:rsidR="00DC6F4C" w:rsidRDefault="00DC6F4C" w:rsidP="00514C1A">
      <w:pPr>
        <w:pStyle w:val="a5"/>
        <w:jc w:val="center"/>
        <w:rPr>
          <w:rFonts w:ascii="Times New Roman" w:hAnsi="Times New Roman"/>
          <w:b/>
          <w:sz w:val="24"/>
          <w:szCs w:val="24"/>
        </w:rPr>
      </w:pPr>
    </w:p>
    <w:p w:rsidR="00C07772" w:rsidRPr="00320A44" w:rsidRDefault="00C07772" w:rsidP="00514C1A">
      <w:pPr>
        <w:pStyle w:val="a5"/>
        <w:jc w:val="center"/>
        <w:rPr>
          <w:rFonts w:ascii="Times New Roman" w:hAnsi="Times New Roman"/>
          <w:sz w:val="24"/>
          <w:szCs w:val="24"/>
        </w:rPr>
      </w:pPr>
      <w:r w:rsidRPr="00320A44">
        <w:rPr>
          <w:rFonts w:ascii="Times New Roman" w:hAnsi="Times New Roman"/>
          <w:b/>
          <w:sz w:val="24"/>
          <w:szCs w:val="24"/>
        </w:rPr>
        <w:t>9. Заключительные положения.</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9.1. Изменение условий настоящего контракта на период его действия по соглашению Сторон  либо в одностороннем порядке не допускается.</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9.2. </w:t>
      </w:r>
      <w:proofErr w:type="gramStart"/>
      <w:r w:rsidRPr="00320A44">
        <w:rPr>
          <w:rFonts w:ascii="Times New Roman" w:hAnsi="Times New Roman"/>
          <w:sz w:val="24"/>
          <w:szCs w:val="24"/>
        </w:rPr>
        <w:t>Уведомления (письма), связанные с исполнением настоящего контракта будут считаться исполненными надлежащим образом, если они посланы Сторонам заказным письмом, по телеграфу, телетайпу, телефаксу или доставлены нарочным по юридическому (почтовому адресу) Сторон под роспись в получении соответствующими должностными лицами последних.</w:t>
      </w:r>
      <w:proofErr w:type="gramEnd"/>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9.3. Перемена Подрядчика по настоящему контракту не допускается, за исключением случаев, если новый подрядчик является правопреемником Подрядчика по настоящему контракту вследствие его реорганизации в форме преобразования, слияния или присоединения.</w:t>
      </w:r>
    </w:p>
    <w:p w:rsidR="00C07772" w:rsidRPr="00320A44" w:rsidRDefault="00C07772" w:rsidP="0053317C">
      <w:pPr>
        <w:pStyle w:val="a5"/>
        <w:jc w:val="both"/>
        <w:rPr>
          <w:rFonts w:ascii="Times New Roman" w:hAnsi="Times New Roman"/>
          <w:sz w:val="24"/>
          <w:szCs w:val="24"/>
        </w:rPr>
      </w:pPr>
      <w:r w:rsidRPr="00320A44">
        <w:rPr>
          <w:rFonts w:ascii="Times New Roman" w:hAnsi="Times New Roman"/>
          <w:sz w:val="24"/>
          <w:szCs w:val="24"/>
        </w:rPr>
        <w:t xml:space="preserve">         9.4.  Сторона, изменившая свой юридический адрес (местонахождение) и (или) реквизиты, обязана сообщить об этом другой Стороне и в казначейство в течение 3-х  календарных дней </w:t>
      </w:r>
      <w:proofErr w:type="gramStart"/>
      <w:r w:rsidRPr="00320A44">
        <w:rPr>
          <w:rFonts w:ascii="Times New Roman" w:hAnsi="Times New Roman"/>
          <w:sz w:val="24"/>
          <w:szCs w:val="24"/>
        </w:rPr>
        <w:t>с даты</w:t>
      </w:r>
      <w:proofErr w:type="gramEnd"/>
      <w:r w:rsidRPr="00320A44">
        <w:rPr>
          <w:rFonts w:ascii="Times New Roman" w:hAnsi="Times New Roman"/>
          <w:sz w:val="24"/>
          <w:szCs w:val="24"/>
        </w:rPr>
        <w:t xml:space="preserve"> этого изменения.</w:t>
      </w:r>
    </w:p>
    <w:p w:rsidR="00C07772" w:rsidRPr="00320A44" w:rsidRDefault="00C07772" w:rsidP="0053317C">
      <w:pPr>
        <w:jc w:val="both"/>
        <w:rPr>
          <w:rFonts w:ascii="Times New Roman" w:hAnsi="Times New Roman" w:cs="Times New Roman"/>
          <w:sz w:val="24"/>
          <w:szCs w:val="24"/>
        </w:rPr>
      </w:pPr>
      <w:r w:rsidRPr="00320A44">
        <w:rPr>
          <w:rFonts w:ascii="Times New Roman" w:hAnsi="Times New Roman" w:cs="Times New Roman"/>
          <w:sz w:val="24"/>
          <w:szCs w:val="24"/>
        </w:rPr>
        <w:lastRenderedPageBreak/>
        <w:t xml:space="preserve">         9.5. Настоящий контракт составлен на русском языке в трех подлинных экземплярах, имеющих равную юридическую силу, из них  по одному экземпляру для каждой из его Сторон и один экземпляр для управления муниципального заказа администрации города, скрепленные подписями и печатями Сторон.</w:t>
      </w:r>
    </w:p>
    <w:p w:rsidR="00C07772" w:rsidRPr="00320A44" w:rsidRDefault="00C07772" w:rsidP="00514C1A">
      <w:pPr>
        <w:pStyle w:val="a5"/>
        <w:jc w:val="center"/>
        <w:rPr>
          <w:rFonts w:ascii="Times New Roman" w:hAnsi="Times New Roman"/>
          <w:b/>
          <w:sz w:val="24"/>
          <w:szCs w:val="24"/>
        </w:rPr>
      </w:pPr>
      <w:r w:rsidRPr="00320A44">
        <w:rPr>
          <w:rFonts w:ascii="Times New Roman" w:hAnsi="Times New Roman"/>
          <w:b/>
          <w:sz w:val="24"/>
          <w:szCs w:val="24"/>
        </w:rPr>
        <w:t>10. Юридические адреса и платежные реквизиты сторон</w:t>
      </w:r>
    </w:p>
    <w:p w:rsidR="00C07772" w:rsidRPr="00320A44" w:rsidRDefault="00C07772" w:rsidP="0053317C">
      <w:pPr>
        <w:pStyle w:val="a5"/>
        <w:jc w:val="both"/>
        <w:rPr>
          <w:rFonts w:ascii="Times New Roman" w:hAnsi="Times New Roman"/>
          <w:b/>
          <w:sz w:val="24"/>
          <w:szCs w:val="24"/>
        </w:rPr>
      </w:pPr>
    </w:p>
    <w:p w:rsidR="00C07772" w:rsidRPr="00320A44" w:rsidRDefault="00C07772" w:rsidP="0053317C">
      <w:pPr>
        <w:pStyle w:val="a5"/>
        <w:jc w:val="both"/>
        <w:rPr>
          <w:rFonts w:ascii="Times New Roman" w:hAnsi="Times New Roman"/>
          <w:b/>
          <w:sz w:val="24"/>
          <w:szCs w:val="24"/>
        </w:rPr>
      </w:pPr>
      <w:r w:rsidRPr="00320A44">
        <w:rPr>
          <w:rFonts w:ascii="Times New Roman" w:hAnsi="Times New Roman"/>
          <w:sz w:val="24"/>
          <w:szCs w:val="24"/>
        </w:rPr>
        <w:t xml:space="preserve">                                  </w:t>
      </w:r>
      <w:r w:rsidRPr="00320A44">
        <w:rPr>
          <w:rFonts w:ascii="Times New Roman" w:hAnsi="Times New Roman"/>
          <w:b/>
          <w:sz w:val="24"/>
          <w:szCs w:val="24"/>
        </w:rPr>
        <w:t xml:space="preserve">ЗАКАЗЧИК:                                        ПОДРЯДЧИК:   </w:t>
      </w:r>
    </w:p>
    <w:p w:rsidR="00C07772" w:rsidRPr="00320A44" w:rsidRDefault="00C07772" w:rsidP="0053317C">
      <w:pPr>
        <w:pStyle w:val="a5"/>
        <w:jc w:val="both"/>
        <w:rPr>
          <w:rFonts w:ascii="Times New Roman" w:hAnsi="Times New Roman"/>
          <w:b/>
          <w:sz w:val="24"/>
          <w:szCs w:val="24"/>
        </w:rPr>
      </w:pPr>
      <w:r w:rsidRPr="00320A44">
        <w:rPr>
          <w:rFonts w:ascii="Times New Roman" w:hAnsi="Times New Roman"/>
          <w:b/>
          <w:sz w:val="24"/>
          <w:szCs w:val="24"/>
        </w:rPr>
        <w:t xml:space="preserve">                                  </w:t>
      </w:r>
    </w:p>
    <w:tbl>
      <w:tblPr>
        <w:tblStyle w:val="ab"/>
        <w:tblW w:w="9478" w:type="dxa"/>
        <w:tblLook w:val="01E0"/>
      </w:tblPr>
      <w:tblGrid>
        <w:gridCol w:w="4739"/>
        <w:gridCol w:w="4739"/>
      </w:tblGrid>
      <w:tr w:rsidR="00DC6F4C" w:rsidTr="00FC615D">
        <w:tc>
          <w:tcPr>
            <w:tcW w:w="4739" w:type="dxa"/>
            <w:tcBorders>
              <w:top w:val="single" w:sz="4" w:space="0" w:color="auto"/>
              <w:left w:val="single" w:sz="4" w:space="0" w:color="auto"/>
              <w:bottom w:val="single" w:sz="4" w:space="0" w:color="auto"/>
              <w:right w:val="single" w:sz="4" w:space="0" w:color="auto"/>
            </w:tcBorders>
          </w:tcPr>
          <w:p w:rsidR="00DC6F4C" w:rsidRDefault="00DC6F4C" w:rsidP="00FC615D">
            <w:pPr>
              <w:rPr>
                <w:sz w:val="22"/>
                <w:szCs w:val="22"/>
              </w:rPr>
            </w:pPr>
            <w:r>
              <w:rPr>
                <w:sz w:val="22"/>
                <w:szCs w:val="22"/>
              </w:rPr>
              <w:t>МУЗ «Городская поликлиника № 1»</w:t>
            </w:r>
          </w:p>
        </w:tc>
        <w:tc>
          <w:tcPr>
            <w:tcW w:w="4739" w:type="dxa"/>
            <w:tcBorders>
              <w:top w:val="single" w:sz="4" w:space="0" w:color="auto"/>
              <w:left w:val="single" w:sz="4" w:space="0" w:color="auto"/>
              <w:bottom w:val="single" w:sz="4" w:space="0" w:color="auto"/>
              <w:right w:val="single" w:sz="4" w:space="0" w:color="auto"/>
            </w:tcBorders>
            <w:shd w:val="clear" w:color="auto" w:fill="auto"/>
          </w:tcPr>
          <w:p w:rsidR="00DC6F4C" w:rsidRDefault="00DC6F4C" w:rsidP="00FC615D">
            <w:pPr>
              <w:rPr>
                <w:sz w:val="22"/>
                <w:szCs w:val="22"/>
              </w:rPr>
            </w:pPr>
          </w:p>
        </w:tc>
      </w:tr>
      <w:tr w:rsidR="00DC6F4C" w:rsidTr="00FC615D">
        <w:trPr>
          <w:trHeight w:val="228"/>
        </w:trPr>
        <w:tc>
          <w:tcPr>
            <w:tcW w:w="4739" w:type="dxa"/>
            <w:tcBorders>
              <w:top w:val="single" w:sz="4" w:space="0" w:color="auto"/>
              <w:left w:val="single" w:sz="4" w:space="0" w:color="auto"/>
              <w:bottom w:val="single" w:sz="4" w:space="0" w:color="auto"/>
              <w:right w:val="single" w:sz="4" w:space="0" w:color="auto"/>
            </w:tcBorders>
          </w:tcPr>
          <w:p w:rsidR="00DC6F4C" w:rsidRDefault="00DC6F4C" w:rsidP="00FC615D">
            <w:pPr>
              <w:rPr>
                <w:sz w:val="22"/>
                <w:szCs w:val="22"/>
              </w:rPr>
            </w:pPr>
            <w:r>
              <w:rPr>
                <w:sz w:val="22"/>
                <w:szCs w:val="22"/>
              </w:rPr>
              <w:t>414045 г. Астрахань ул. Б.Хмельницкого,55</w:t>
            </w:r>
          </w:p>
        </w:tc>
        <w:tc>
          <w:tcPr>
            <w:tcW w:w="4739" w:type="dxa"/>
            <w:tcBorders>
              <w:top w:val="single" w:sz="4" w:space="0" w:color="auto"/>
              <w:left w:val="single" w:sz="4" w:space="0" w:color="auto"/>
              <w:bottom w:val="single" w:sz="4" w:space="0" w:color="auto"/>
              <w:right w:val="single" w:sz="4" w:space="0" w:color="auto"/>
            </w:tcBorders>
            <w:shd w:val="clear" w:color="auto" w:fill="auto"/>
          </w:tcPr>
          <w:p w:rsidR="00DC6F4C" w:rsidRDefault="00DC6F4C" w:rsidP="00FC615D">
            <w:pPr>
              <w:rPr>
                <w:sz w:val="22"/>
                <w:szCs w:val="22"/>
              </w:rPr>
            </w:pPr>
          </w:p>
        </w:tc>
      </w:tr>
      <w:tr w:rsidR="00DC6F4C" w:rsidTr="00FC615D">
        <w:tc>
          <w:tcPr>
            <w:tcW w:w="4739" w:type="dxa"/>
            <w:tcBorders>
              <w:top w:val="single" w:sz="4" w:space="0" w:color="auto"/>
              <w:left w:val="single" w:sz="4" w:space="0" w:color="auto"/>
              <w:bottom w:val="single" w:sz="4" w:space="0" w:color="auto"/>
              <w:right w:val="single" w:sz="4" w:space="0" w:color="auto"/>
            </w:tcBorders>
          </w:tcPr>
          <w:p w:rsidR="00DC6F4C" w:rsidRDefault="00DC6F4C" w:rsidP="00DC6F4C">
            <w:pPr>
              <w:rPr>
                <w:sz w:val="22"/>
                <w:szCs w:val="22"/>
              </w:rPr>
            </w:pPr>
            <w:proofErr w:type="gramStart"/>
            <w:r>
              <w:rPr>
                <w:sz w:val="22"/>
                <w:szCs w:val="22"/>
              </w:rPr>
              <w:t>Р</w:t>
            </w:r>
            <w:proofErr w:type="gramEnd"/>
            <w:r>
              <w:rPr>
                <w:sz w:val="22"/>
                <w:szCs w:val="22"/>
              </w:rPr>
              <w:t>/с 40204810500000000191</w:t>
            </w:r>
          </w:p>
        </w:tc>
        <w:tc>
          <w:tcPr>
            <w:tcW w:w="4739" w:type="dxa"/>
            <w:tcBorders>
              <w:top w:val="single" w:sz="4" w:space="0" w:color="auto"/>
              <w:left w:val="single" w:sz="4" w:space="0" w:color="auto"/>
              <w:bottom w:val="single" w:sz="4" w:space="0" w:color="auto"/>
              <w:right w:val="single" w:sz="4" w:space="0" w:color="auto"/>
            </w:tcBorders>
            <w:shd w:val="clear" w:color="auto" w:fill="auto"/>
          </w:tcPr>
          <w:p w:rsidR="00DC6F4C" w:rsidRDefault="00DC6F4C" w:rsidP="00FC615D">
            <w:pPr>
              <w:rPr>
                <w:sz w:val="22"/>
                <w:szCs w:val="22"/>
              </w:rPr>
            </w:pPr>
          </w:p>
        </w:tc>
      </w:tr>
      <w:tr w:rsidR="00DC6F4C" w:rsidTr="00FC615D">
        <w:tc>
          <w:tcPr>
            <w:tcW w:w="4739" w:type="dxa"/>
            <w:tcBorders>
              <w:top w:val="single" w:sz="4" w:space="0" w:color="auto"/>
              <w:left w:val="single" w:sz="4" w:space="0" w:color="auto"/>
              <w:bottom w:val="single" w:sz="4" w:space="0" w:color="auto"/>
              <w:right w:val="single" w:sz="4" w:space="0" w:color="auto"/>
            </w:tcBorders>
          </w:tcPr>
          <w:p w:rsidR="00DC6F4C" w:rsidRDefault="00DC6F4C" w:rsidP="00FC615D">
            <w:pPr>
              <w:rPr>
                <w:sz w:val="22"/>
                <w:szCs w:val="22"/>
              </w:rPr>
            </w:pPr>
            <w:r>
              <w:rPr>
                <w:sz w:val="22"/>
                <w:szCs w:val="22"/>
              </w:rPr>
              <w:t>ИНН 3015009410 КПП 301501001</w:t>
            </w:r>
          </w:p>
        </w:tc>
        <w:tc>
          <w:tcPr>
            <w:tcW w:w="4739" w:type="dxa"/>
            <w:tcBorders>
              <w:top w:val="single" w:sz="4" w:space="0" w:color="auto"/>
              <w:left w:val="single" w:sz="4" w:space="0" w:color="auto"/>
              <w:bottom w:val="single" w:sz="4" w:space="0" w:color="auto"/>
              <w:right w:val="single" w:sz="4" w:space="0" w:color="auto"/>
            </w:tcBorders>
            <w:shd w:val="clear" w:color="auto" w:fill="auto"/>
          </w:tcPr>
          <w:p w:rsidR="00DC6F4C" w:rsidRDefault="00DC6F4C" w:rsidP="00FC615D">
            <w:pPr>
              <w:rPr>
                <w:sz w:val="22"/>
                <w:szCs w:val="22"/>
              </w:rPr>
            </w:pPr>
          </w:p>
        </w:tc>
      </w:tr>
      <w:tr w:rsidR="00DC6F4C" w:rsidTr="00FC615D">
        <w:tc>
          <w:tcPr>
            <w:tcW w:w="4739" w:type="dxa"/>
            <w:tcBorders>
              <w:top w:val="single" w:sz="4" w:space="0" w:color="auto"/>
              <w:left w:val="single" w:sz="4" w:space="0" w:color="auto"/>
              <w:bottom w:val="single" w:sz="4" w:space="0" w:color="auto"/>
              <w:right w:val="single" w:sz="4" w:space="0" w:color="auto"/>
            </w:tcBorders>
          </w:tcPr>
          <w:p w:rsidR="00DC6F4C" w:rsidRDefault="00DC6F4C" w:rsidP="00DC6F4C">
            <w:pPr>
              <w:rPr>
                <w:sz w:val="22"/>
                <w:szCs w:val="22"/>
              </w:rPr>
            </w:pPr>
            <w:r>
              <w:rPr>
                <w:sz w:val="22"/>
                <w:szCs w:val="22"/>
              </w:rPr>
              <w:t xml:space="preserve">ОФК по </w:t>
            </w:r>
            <w:proofErr w:type="gramStart"/>
            <w:r>
              <w:rPr>
                <w:sz w:val="22"/>
                <w:szCs w:val="22"/>
              </w:rPr>
              <w:t>г</w:t>
            </w:r>
            <w:proofErr w:type="gramEnd"/>
            <w:r>
              <w:rPr>
                <w:sz w:val="22"/>
                <w:szCs w:val="22"/>
              </w:rPr>
              <w:t>. Астрахани УФК по Астраханской области / Муниципальное казначейство г. Астрахани</w:t>
            </w:r>
          </w:p>
        </w:tc>
        <w:tc>
          <w:tcPr>
            <w:tcW w:w="4739" w:type="dxa"/>
            <w:tcBorders>
              <w:top w:val="single" w:sz="4" w:space="0" w:color="auto"/>
              <w:left w:val="single" w:sz="4" w:space="0" w:color="auto"/>
              <w:bottom w:val="single" w:sz="4" w:space="0" w:color="auto"/>
              <w:right w:val="single" w:sz="4" w:space="0" w:color="auto"/>
            </w:tcBorders>
            <w:shd w:val="clear" w:color="auto" w:fill="auto"/>
          </w:tcPr>
          <w:p w:rsidR="00DC6F4C" w:rsidRDefault="00DC6F4C" w:rsidP="00FC615D">
            <w:pPr>
              <w:rPr>
                <w:sz w:val="22"/>
                <w:szCs w:val="22"/>
              </w:rPr>
            </w:pPr>
          </w:p>
        </w:tc>
      </w:tr>
      <w:tr w:rsidR="00DC6F4C" w:rsidTr="00FC615D">
        <w:tc>
          <w:tcPr>
            <w:tcW w:w="4739" w:type="dxa"/>
            <w:tcBorders>
              <w:top w:val="single" w:sz="4" w:space="0" w:color="auto"/>
              <w:left w:val="single" w:sz="4" w:space="0" w:color="auto"/>
              <w:bottom w:val="single" w:sz="4" w:space="0" w:color="auto"/>
              <w:right w:val="single" w:sz="4" w:space="0" w:color="auto"/>
            </w:tcBorders>
          </w:tcPr>
          <w:p w:rsidR="00DC6F4C" w:rsidRDefault="00DC6F4C" w:rsidP="00FC615D">
            <w:pPr>
              <w:rPr>
                <w:sz w:val="22"/>
                <w:szCs w:val="22"/>
              </w:rPr>
            </w:pPr>
            <w:r>
              <w:rPr>
                <w:sz w:val="22"/>
                <w:szCs w:val="22"/>
              </w:rPr>
              <w:t>ИНН 3017017946  МУЗ «ГП №1»л/с 02054130400</w:t>
            </w:r>
          </w:p>
        </w:tc>
        <w:tc>
          <w:tcPr>
            <w:tcW w:w="4739" w:type="dxa"/>
            <w:tcBorders>
              <w:top w:val="single" w:sz="4" w:space="0" w:color="auto"/>
              <w:left w:val="single" w:sz="4" w:space="0" w:color="auto"/>
              <w:bottom w:val="single" w:sz="4" w:space="0" w:color="auto"/>
              <w:right w:val="single" w:sz="4" w:space="0" w:color="auto"/>
            </w:tcBorders>
            <w:shd w:val="clear" w:color="auto" w:fill="auto"/>
          </w:tcPr>
          <w:p w:rsidR="00DC6F4C" w:rsidRDefault="00DC6F4C" w:rsidP="00FC615D">
            <w:pPr>
              <w:rPr>
                <w:sz w:val="22"/>
                <w:szCs w:val="22"/>
              </w:rPr>
            </w:pPr>
          </w:p>
        </w:tc>
      </w:tr>
      <w:tr w:rsidR="00DC6F4C" w:rsidTr="00FC615D">
        <w:tc>
          <w:tcPr>
            <w:tcW w:w="4739" w:type="dxa"/>
            <w:tcBorders>
              <w:top w:val="single" w:sz="4" w:space="0" w:color="auto"/>
              <w:left w:val="single" w:sz="4" w:space="0" w:color="auto"/>
              <w:bottom w:val="single" w:sz="4" w:space="0" w:color="auto"/>
              <w:right w:val="single" w:sz="4" w:space="0" w:color="auto"/>
            </w:tcBorders>
          </w:tcPr>
          <w:p w:rsidR="00DC6F4C" w:rsidRDefault="00DC6F4C" w:rsidP="00DC6F4C">
            <w:pPr>
              <w:rPr>
                <w:sz w:val="22"/>
                <w:szCs w:val="22"/>
              </w:rPr>
            </w:pPr>
            <w:r>
              <w:rPr>
                <w:sz w:val="22"/>
                <w:szCs w:val="22"/>
              </w:rPr>
              <w:t xml:space="preserve">ГРКЦ ГУ Банка России по Астраханской области, </w:t>
            </w:r>
            <w:proofErr w:type="gramStart"/>
            <w:r>
              <w:rPr>
                <w:sz w:val="22"/>
                <w:szCs w:val="22"/>
              </w:rPr>
              <w:t>г</w:t>
            </w:r>
            <w:proofErr w:type="gramEnd"/>
            <w:r>
              <w:rPr>
                <w:sz w:val="22"/>
                <w:szCs w:val="22"/>
              </w:rPr>
              <w:t>. Астрахани</w:t>
            </w:r>
          </w:p>
        </w:tc>
        <w:tc>
          <w:tcPr>
            <w:tcW w:w="4739" w:type="dxa"/>
            <w:tcBorders>
              <w:top w:val="single" w:sz="4" w:space="0" w:color="auto"/>
              <w:left w:val="single" w:sz="4" w:space="0" w:color="auto"/>
              <w:bottom w:val="single" w:sz="4" w:space="0" w:color="auto"/>
              <w:right w:val="single" w:sz="4" w:space="0" w:color="auto"/>
            </w:tcBorders>
            <w:shd w:val="clear" w:color="auto" w:fill="auto"/>
          </w:tcPr>
          <w:p w:rsidR="00DC6F4C" w:rsidRDefault="00DC6F4C" w:rsidP="00FC615D">
            <w:pPr>
              <w:rPr>
                <w:sz w:val="22"/>
                <w:szCs w:val="22"/>
              </w:rPr>
            </w:pPr>
          </w:p>
        </w:tc>
      </w:tr>
      <w:tr w:rsidR="00DC6F4C" w:rsidTr="00FC615D">
        <w:tc>
          <w:tcPr>
            <w:tcW w:w="4739" w:type="dxa"/>
            <w:tcBorders>
              <w:top w:val="single" w:sz="4" w:space="0" w:color="auto"/>
              <w:left w:val="single" w:sz="4" w:space="0" w:color="auto"/>
              <w:bottom w:val="single" w:sz="4" w:space="0" w:color="auto"/>
              <w:right w:val="single" w:sz="4" w:space="0" w:color="auto"/>
            </w:tcBorders>
          </w:tcPr>
          <w:p w:rsidR="00DC6F4C" w:rsidRDefault="00DC6F4C" w:rsidP="00FC615D">
            <w:pPr>
              <w:rPr>
                <w:sz w:val="22"/>
                <w:szCs w:val="22"/>
              </w:rPr>
            </w:pPr>
            <w:r>
              <w:rPr>
                <w:sz w:val="22"/>
                <w:szCs w:val="22"/>
              </w:rPr>
              <w:t>БИК 041203001</w:t>
            </w:r>
          </w:p>
        </w:tc>
        <w:tc>
          <w:tcPr>
            <w:tcW w:w="4739" w:type="dxa"/>
            <w:tcBorders>
              <w:top w:val="single" w:sz="4" w:space="0" w:color="auto"/>
              <w:left w:val="single" w:sz="4" w:space="0" w:color="auto"/>
              <w:bottom w:val="single" w:sz="4" w:space="0" w:color="auto"/>
              <w:right w:val="single" w:sz="4" w:space="0" w:color="auto"/>
            </w:tcBorders>
            <w:shd w:val="clear" w:color="auto" w:fill="auto"/>
          </w:tcPr>
          <w:p w:rsidR="00DC6F4C" w:rsidRDefault="00DC6F4C" w:rsidP="00FC615D">
            <w:pPr>
              <w:rPr>
                <w:sz w:val="22"/>
                <w:szCs w:val="22"/>
              </w:rPr>
            </w:pPr>
          </w:p>
        </w:tc>
      </w:tr>
    </w:tbl>
    <w:p w:rsidR="00C07772" w:rsidRPr="00320A44" w:rsidRDefault="00C07772" w:rsidP="00C07772">
      <w:pPr>
        <w:rPr>
          <w:rFonts w:ascii="Times New Roman" w:hAnsi="Times New Roman" w:cs="Times New Roman"/>
          <w:sz w:val="24"/>
          <w:szCs w:val="24"/>
        </w:rPr>
      </w:pPr>
    </w:p>
    <w:p w:rsidR="006B2EF1" w:rsidRDefault="00DC6F4C">
      <w:pPr>
        <w:rPr>
          <w:rFonts w:ascii="Times New Roman" w:hAnsi="Times New Roman" w:cs="Times New Roman"/>
          <w:sz w:val="24"/>
          <w:szCs w:val="24"/>
        </w:rPr>
      </w:pPr>
      <w:r>
        <w:rPr>
          <w:rFonts w:ascii="Times New Roman" w:hAnsi="Times New Roman" w:cs="Times New Roman"/>
          <w:sz w:val="24"/>
          <w:szCs w:val="24"/>
        </w:rPr>
        <w:t>Главный врач ______________ Е. П. Белова                    _______________</w:t>
      </w:r>
    </w:p>
    <w:p w:rsidR="00DC6F4C" w:rsidRPr="00320A44" w:rsidRDefault="00DC6F4C" w:rsidP="00DC6F4C">
      <w:pPr>
        <w:tabs>
          <w:tab w:val="center" w:pos="4677"/>
        </w:tabs>
        <w:rPr>
          <w:rFonts w:ascii="Times New Roman" w:hAnsi="Times New Roman" w:cs="Times New Roman"/>
          <w:sz w:val="24"/>
          <w:szCs w:val="24"/>
        </w:rPr>
      </w:pPr>
      <w:r>
        <w:rPr>
          <w:rFonts w:ascii="Times New Roman" w:hAnsi="Times New Roman" w:cs="Times New Roman"/>
          <w:sz w:val="24"/>
          <w:szCs w:val="24"/>
        </w:rPr>
        <w:t>М. П.</w:t>
      </w:r>
      <w:r>
        <w:rPr>
          <w:rFonts w:ascii="Times New Roman" w:hAnsi="Times New Roman" w:cs="Times New Roman"/>
          <w:sz w:val="24"/>
          <w:szCs w:val="24"/>
        </w:rPr>
        <w:tab/>
      </w:r>
      <w:r w:rsidR="00C7369B">
        <w:rPr>
          <w:rFonts w:ascii="Times New Roman" w:hAnsi="Times New Roman" w:cs="Times New Roman"/>
          <w:sz w:val="24"/>
          <w:szCs w:val="24"/>
        </w:rPr>
        <w:t xml:space="preserve">           </w:t>
      </w:r>
      <w:r>
        <w:rPr>
          <w:rFonts w:ascii="Times New Roman" w:hAnsi="Times New Roman" w:cs="Times New Roman"/>
          <w:sz w:val="24"/>
          <w:szCs w:val="24"/>
        </w:rPr>
        <w:t>М. П.</w:t>
      </w:r>
    </w:p>
    <w:sectPr w:rsidR="00DC6F4C" w:rsidRPr="00320A44" w:rsidSect="00D640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F49E6"/>
    <w:multiLevelType w:val="hybridMultilevel"/>
    <w:tmpl w:val="1856F96C"/>
    <w:lvl w:ilvl="0" w:tplc="5F96776E">
      <w:start w:val="8"/>
      <w:numFmt w:val="decimal"/>
      <w:lvlText w:val="%1."/>
      <w:lvlJc w:val="left"/>
      <w:pPr>
        <w:tabs>
          <w:tab w:val="num" w:pos="1080"/>
        </w:tabs>
        <w:ind w:left="108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4BA703B"/>
    <w:multiLevelType w:val="hybridMultilevel"/>
    <w:tmpl w:val="D334EB78"/>
    <w:lvl w:ilvl="0" w:tplc="A788B302">
      <w:start w:val="3"/>
      <w:numFmt w:val="decimal"/>
      <w:lvlText w:val="%1"/>
      <w:lvlJc w:val="left"/>
      <w:pPr>
        <w:tabs>
          <w:tab w:val="num" w:pos="899"/>
        </w:tabs>
        <w:ind w:left="899" w:hanging="360"/>
      </w:pPr>
      <w:rPr>
        <w:rFonts w:hint="default"/>
        <w:b/>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2">
    <w:nsid w:val="055705F7"/>
    <w:multiLevelType w:val="hybridMultilevel"/>
    <w:tmpl w:val="FABCC42C"/>
    <w:lvl w:ilvl="0" w:tplc="70DE8AFC">
      <w:start w:val="4"/>
      <w:numFmt w:val="decimal"/>
      <w:lvlText w:val="%1."/>
      <w:lvlJc w:val="left"/>
      <w:pPr>
        <w:tabs>
          <w:tab w:val="num" w:pos="1080"/>
        </w:tabs>
        <w:ind w:left="1080" w:hanging="360"/>
      </w:pPr>
      <w:rPr>
        <w:b w:val="0"/>
      </w:rPr>
    </w:lvl>
    <w:lvl w:ilvl="1" w:tplc="04190019">
      <w:start w:val="1"/>
      <w:numFmt w:val="decimal"/>
      <w:lvlText w:val="%2."/>
      <w:lvlJc w:val="left"/>
      <w:pPr>
        <w:tabs>
          <w:tab w:val="num" w:pos="1621"/>
        </w:tabs>
        <w:ind w:left="1621" w:hanging="360"/>
      </w:pPr>
    </w:lvl>
    <w:lvl w:ilvl="2" w:tplc="0419001B">
      <w:start w:val="1"/>
      <w:numFmt w:val="decimal"/>
      <w:lvlText w:val="%3."/>
      <w:lvlJc w:val="left"/>
      <w:pPr>
        <w:tabs>
          <w:tab w:val="num" w:pos="2341"/>
        </w:tabs>
        <w:ind w:left="2341" w:hanging="360"/>
      </w:pPr>
    </w:lvl>
    <w:lvl w:ilvl="3" w:tplc="0419000F">
      <w:start w:val="1"/>
      <w:numFmt w:val="decimal"/>
      <w:lvlText w:val="%4."/>
      <w:lvlJc w:val="left"/>
      <w:pPr>
        <w:tabs>
          <w:tab w:val="num" w:pos="3061"/>
        </w:tabs>
        <w:ind w:left="3061" w:hanging="360"/>
      </w:pPr>
    </w:lvl>
    <w:lvl w:ilvl="4" w:tplc="04190019">
      <w:start w:val="1"/>
      <w:numFmt w:val="decimal"/>
      <w:lvlText w:val="%5."/>
      <w:lvlJc w:val="left"/>
      <w:pPr>
        <w:tabs>
          <w:tab w:val="num" w:pos="3781"/>
        </w:tabs>
        <w:ind w:left="3781" w:hanging="360"/>
      </w:pPr>
    </w:lvl>
    <w:lvl w:ilvl="5" w:tplc="0419001B">
      <w:start w:val="1"/>
      <w:numFmt w:val="decimal"/>
      <w:lvlText w:val="%6."/>
      <w:lvlJc w:val="left"/>
      <w:pPr>
        <w:tabs>
          <w:tab w:val="num" w:pos="4501"/>
        </w:tabs>
        <w:ind w:left="4501" w:hanging="360"/>
      </w:pPr>
    </w:lvl>
    <w:lvl w:ilvl="6" w:tplc="0419000F">
      <w:start w:val="1"/>
      <w:numFmt w:val="decimal"/>
      <w:lvlText w:val="%7."/>
      <w:lvlJc w:val="left"/>
      <w:pPr>
        <w:tabs>
          <w:tab w:val="num" w:pos="5221"/>
        </w:tabs>
        <w:ind w:left="5221" w:hanging="360"/>
      </w:pPr>
    </w:lvl>
    <w:lvl w:ilvl="7" w:tplc="04190019">
      <w:start w:val="1"/>
      <w:numFmt w:val="decimal"/>
      <w:lvlText w:val="%8."/>
      <w:lvlJc w:val="left"/>
      <w:pPr>
        <w:tabs>
          <w:tab w:val="num" w:pos="5941"/>
        </w:tabs>
        <w:ind w:left="5941" w:hanging="360"/>
      </w:pPr>
    </w:lvl>
    <w:lvl w:ilvl="8" w:tplc="0419001B">
      <w:start w:val="1"/>
      <w:numFmt w:val="decimal"/>
      <w:lvlText w:val="%9."/>
      <w:lvlJc w:val="left"/>
      <w:pPr>
        <w:tabs>
          <w:tab w:val="num" w:pos="6661"/>
        </w:tabs>
        <w:ind w:left="6661" w:hanging="360"/>
      </w:pPr>
    </w:lvl>
  </w:abstractNum>
  <w:abstractNum w:abstractNumId="3">
    <w:nsid w:val="2D7F2249"/>
    <w:multiLevelType w:val="hybridMultilevel"/>
    <w:tmpl w:val="5442F172"/>
    <w:lvl w:ilvl="0" w:tplc="FFFFFFFF">
      <w:start w:val="1"/>
      <w:numFmt w:val="decimal"/>
      <w:lvlText w:val="%1."/>
      <w:lvlJc w:val="left"/>
      <w:pPr>
        <w:tabs>
          <w:tab w:val="num" w:pos="899"/>
        </w:tabs>
        <w:ind w:left="899" w:hanging="360"/>
      </w:pPr>
      <w:rPr>
        <w:rFonts w:hint="default"/>
        <w:b/>
      </w:rPr>
    </w:lvl>
    <w:lvl w:ilvl="1" w:tplc="FFFFFFFF" w:tentative="1">
      <w:start w:val="1"/>
      <w:numFmt w:val="lowerLetter"/>
      <w:lvlText w:val="%2."/>
      <w:lvlJc w:val="left"/>
      <w:pPr>
        <w:tabs>
          <w:tab w:val="num" w:pos="1619"/>
        </w:tabs>
        <w:ind w:left="1619" w:hanging="360"/>
      </w:pPr>
    </w:lvl>
    <w:lvl w:ilvl="2" w:tplc="FFFFFFFF" w:tentative="1">
      <w:start w:val="1"/>
      <w:numFmt w:val="lowerRoman"/>
      <w:lvlText w:val="%3."/>
      <w:lvlJc w:val="right"/>
      <w:pPr>
        <w:tabs>
          <w:tab w:val="num" w:pos="2339"/>
        </w:tabs>
        <w:ind w:left="2339" w:hanging="180"/>
      </w:pPr>
    </w:lvl>
    <w:lvl w:ilvl="3" w:tplc="FFFFFFFF" w:tentative="1">
      <w:start w:val="1"/>
      <w:numFmt w:val="decimal"/>
      <w:lvlText w:val="%4."/>
      <w:lvlJc w:val="left"/>
      <w:pPr>
        <w:tabs>
          <w:tab w:val="num" w:pos="3059"/>
        </w:tabs>
        <w:ind w:left="3059" w:hanging="360"/>
      </w:pPr>
    </w:lvl>
    <w:lvl w:ilvl="4" w:tplc="FFFFFFFF" w:tentative="1">
      <w:start w:val="1"/>
      <w:numFmt w:val="lowerLetter"/>
      <w:lvlText w:val="%5."/>
      <w:lvlJc w:val="left"/>
      <w:pPr>
        <w:tabs>
          <w:tab w:val="num" w:pos="3779"/>
        </w:tabs>
        <w:ind w:left="3779" w:hanging="360"/>
      </w:pPr>
    </w:lvl>
    <w:lvl w:ilvl="5" w:tplc="FFFFFFFF" w:tentative="1">
      <w:start w:val="1"/>
      <w:numFmt w:val="lowerRoman"/>
      <w:lvlText w:val="%6."/>
      <w:lvlJc w:val="right"/>
      <w:pPr>
        <w:tabs>
          <w:tab w:val="num" w:pos="4499"/>
        </w:tabs>
        <w:ind w:left="4499" w:hanging="180"/>
      </w:pPr>
    </w:lvl>
    <w:lvl w:ilvl="6" w:tplc="FFFFFFFF" w:tentative="1">
      <w:start w:val="1"/>
      <w:numFmt w:val="decimal"/>
      <w:lvlText w:val="%7."/>
      <w:lvlJc w:val="left"/>
      <w:pPr>
        <w:tabs>
          <w:tab w:val="num" w:pos="5219"/>
        </w:tabs>
        <w:ind w:left="5219" w:hanging="360"/>
      </w:pPr>
    </w:lvl>
    <w:lvl w:ilvl="7" w:tplc="FFFFFFFF" w:tentative="1">
      <w:start w:val="1"/>
      <w:numFmt w:val="lowerLetter"/>
      <w:lvlText w:val="%8."/>
      <w:lvlJc w:val="left"/>
      <w:pPr>
        <w:tabs>
          <w:tab w:val="num" w:pos="5939"/>
        </w:tabs>
        <w:ind w:left="5939" w:hanging="360"/>
      </w:pPr>
    </w:lvl>
    <w:lvl w:ilvl="8" w:tplc="FFFFFFFF" w:tentative="1">
      <w:start w:val="1"/>
      <w:numFmt w:val="lowerRoman"/>
      <w:lvlText w:val="%9."/>
      <w:lvlJc w:val="right"/>
      <w:pPr>
        <w:tabs>
          <w:tab w:val="num" w:pos="6659"/>
        </w:tabs>
        <w:ind w:left="6659" w:hanging="180"/>
      </w:pPr>
    </w:lvl>
  </w:abstractNum>
  <w:abstractNum w:abstractNumId="4">
    <w:nsid w:val="556D0DE6"/>
    <w:multiLevelType w:val="hybridMultilevel"/>
    <w:tmpl w:val="D6089FA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26639"/>
    <w:rsid w:val="001067AE"/>
    <w:rsid w:val="00146B64"/>
    <w:rsid w:val="00320A44"/>
    <w:rsid w:val="0032690C"/>
    <w:rsid w:val="003C236E"/>
    <w:rsid w:val="00426639"/>
    <w:rsid w:val="00514C1A"/>
    <w:rsid w:val="0053317C"/>
    <w:rsid w:val="005817EA"/>
    <w:rsid w:val="006B2EF1"/>
    <w:rsid w:val="00842215"/>
    <w:rsid w:val="008E5F80"/>
    <w:rsid w:val="009B2045"/>
    <w:rsid w:val="00AA72CE"/>
    <w:rsid w:val="00AD28E5"/>
    <w:rsid w:val="00B4597D"/>
    <w:rsid w:val="00B91416"/>
    <w:rsid w:val="00BA43F7"/>
    <w:rsid w:val="00BB7D28"/>
    <w:rsid w:val="00C07772"/>
    <w:rsid w:val="00C260CF"/>
    <w:rsid w:val="00C7369B"/>
    <w:rsid w:val="00CA62DF"/>
    <w:rsid w:val="00D62802"/>
    <w:rsid w:val="00D640FD"/>
    <w:rsid w:val="00DC6F4C"/>
    <w:rsid w:val="00E7402B"/>
    <w:rsid w:val="00EA05BD"/>
    <w:rsid w:val="00EF63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40FD"/>
  </w:style>
  <w:style w:type="paragraph" w:styleId="2">
    <w:name w:val="heading 2"/>
    <w:basedOn w:val="a"/>
    <w:next w:val="a"/>
    <w:link w:val="20"/>
    <w:qFormat/>
    <w:rsid w:val="00426639"/>
    <w:pPr>
      <w:keepNext/>
      <w:spacing w:after="0" w:line="240" w:lineRule="auto"/>
      <w:jc w:val="right"/>
      <w:outlineLvl w:val="1"/>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6639"/>
    <w:rPr>
      <w:rFonts w:ascii="Times New Roman" w:eastAsia="Times New Roman" w:hAnsi="Times New Roman" w:cs="Times New Roman"/>
      <w:b/>
      <w:sz w:val="20"/>
      <w:szCs w:val="20"/>
    </w:rPr>
  </w:style>
  <w:style w:type="paragraph" w:styleId="a3">
    <w:name w:val="Body Text Indent"/>
    <w:basedOn w:val="a"/>
    <w:link w:val="a4"/>
    <w:rsid w:val="00426639"/>
    <w:pPr>
      <w:spacing w:after="120" w:line="240" w:lineRule="auto"/>
      <w:ind w:left="283"/>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426639"/>
    <w:rPr>
      <w:rFonts w:ascii="Times New Roman" w:eastAsia="Times New Roman" w:hAnsi="Times New Roman" w:cs="Times New Roman"/>
      <w:sz w:val="24"/>
      <w:szCs w:val="24"/>
    </w:rPr>
  </w:style>
  <w:style w:type="paragraph" w:styleId="3">
    <w:name w:val="Body Text 3"/>
    <w:basedOn w:val="a"/>
    <w:link w:val="30"/>
    <w:rsid w:val="00426639"/>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426639"/>
    <w:rPr>
      <w:rFonts w:ascii="Times New Roman" w:eastAsia="Times New Roman" w:hAnsi="Times New Roman" w:cs="Times New Roman"/>
      <w:sz w:val="16"/>
      <w:szCs w:val="16"/>
    </w:rPr>
  </w:style>
  <w:style w:type="paragraph" w:styleId="a5">
    <w:name w:val="Plain Text"/>
    <w:basedOn w:val="a"/>
    <w:link w:val="a6"/>
    <w:semiHidden/>
    <w:unhideWhenUsed/>
    <w:rsid w:val="00C07772"/>
    <w:pPr>
      <w:spacing w:after="0" w:line="240" w:lineRule="auto"/>
    </w:pPr>
    <w:rPr>
      <w:rFonts w:ascii="Courier New" w:eastAsia="Times New Roman" w:hAnsi="Courier New" w:cs="Times New Roman"/>
      <w:sz w:val="20"/>
      <w:szCs w:val="20"/>
    </w:rPr>
  </w:style>
  <w:style w:type="character" w:customStyle="1" w:styleId="a6">
    <w:name w:val="Текст Знак"/>
    <w:basedOn w:val="a0"/>
    <w:link w:val="a5"/>
    <w:semiHidden/>
    <w:rsid w:val="00C07772"/>
    <w:rPr>
      <w:rFonts w:ascii="Courier New" w:eastAsia="Times New Roman" w:hAnsi="Courier New" w:cs="Times New Roman"/>
      <w:sz w:val="20"/>
      <w:szCs w:val="20"/>
    </w:rPr>
  </w:style>
  <w:style w:type="paragraph" w:customStyle="1" w:styleId="ConsPlusNormal">
    <w:name w:val="ConsPlusNormal"/>
    <w:rsid w:val="00C0777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7">
    <w:name w:val="Îáû÷íûé"/>
    <w:rsid w:val="00C07772"/>
    <w:pPr>
      <w:spacing w:after="0" w:line="240" w:lineRule="auto"/>
    </w:pPr>
    <w:rPr>
      <w:rFonts w:ascii="Times New Roman" w:eastAsia="Times New Roman" w:hAnsi="Times New Roman" w:cs="Times New Roman"/>
      <w:sz w:val="20"/>
      <w:szCs w:val="20"/>
    </w:rPr>
  </w:style>
  <w:style w:type="paragraph" w:customStyle="1" w:styleId="21">
    <w:name w:val="çàãîëîâîê 2"/>
    <w:basedOn w:val="a7"/>
    <w:next w:val="a7"/>
    <w:rsid w:val="00C07772"/>
    <w:pPr>
      <w:keepNext/>
      <w:jc w:val="both"/>
    </w:pPr>
    <w:rPr>
      <w:sz w:val="24"/>
    </w:rPr>
  </w:style>
  <w:style w:type="paragraph" w:styleId="a8">
    <w:name w:val="List Paragraph"/>
    <w:basedOn w:val="a"/>
    <w:uiPriority w:val="34"/>
    <w:qFormat/>
    <w:rsid w:val="00320A44"/>
    <w:pPr>
      <w:ind w:left="720"/>
      <w:contextualSpacing/>
    </w:pPr>
  </w:style>
  <w:style w:type="paragraph" w:styleId="a9">
    <w:name w:val="Document Map"/>
    <w:basedOn w:val="a"/>
    <w:link w:val="aa"/>
    <w:uiPriority w:val="99"/>
    <w:semiHidden/>
    <w:unhideWhenUsed/>
    <w:rsid w:val="00AD28E5"/>
    <w:pPr>
      <w:spacing w:after="0" w:line="240" w:lineRule="auto"/>
    </w:pPr>
    <w:rPr>
      <w:rFonts w:ascii="Tahoma" w:hAnsi="Tahoma" w:cs="Tahoma"/>
      <w:sz w:val="16"/>
      <w:szCs w:val="16"/>
    </w:rPr>
  </w:style>
  <w:style w:type="character" w:customStyle="1" w:styleId="aa">
    <w:name w:val="Схема документа Знак"/>
    <w:basedOn w:val="a0"/>
    <w:link w:val="a9"/>
    <w:uiPriority w:val="99"/>
    <w:semiHidden/>
    <w:rsid w:val="00AD28E5"/>
    <w:rPr>
      <w:rFonts w:ascii="Tahoma" w:hAnsi="Tahoma" w:cs="Tahoma"/>
      <w:sz w:val="16"/>
      <w:szCs w:val="16"/>
    </w:rPr>
  </w:style>
  <w:style w:type="table" w:styleId="ab">
    <w:name w:val="Table Grid"/>
    <w:basedOn w:val="a1"/>
    <w:rsid w:val="00DC6F4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24095666">
      <w:bodyDiv w:val="1"/>
      <w:marLeft w:val="0"/>
      <w:marRight w:val="0"/>
      <w:marTop w:val="0"/>
      <w:marBottom w:val="0"/>
      <w:divBdr>
        <w:top w:val="none" w:sz="0" w:space="0" w:color="auto"/>
        <w:left w:val="none" w:sz="0" w:space="0" w:color="auto"/>
        <w:bottom w:val="none" w:sz="0" w:space="0" w:color="auto"/>
        <w:right w:val="none" w:sz="0" w:space="0" w:color="auto"/>
      </w:divBdr>
    </w:div>
    <w:div w:id="1874272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027D8-A558-4FE5-A7E8-93DE6C81B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4337</Words>
  <Characters>24725</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Pol1</Company>
  <LinksUpToDate>false</LinksUpToDate>
  <CharactersWithSpaces>29004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2009-04-24T05:10:00Z</cp:lastPrinted>
  <dcterms:created xsi:type="dcterms:W3CDTF">2009-04-23T08:58:00Z</dcterms:created>
  <dcterms:modified xsi:type="dcterms:W3CDTF">2009-04-29T05:23:00Z</dcterms:modified>
</cp:coreProperties>
</file>