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41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61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КОНТРАКТ</w:t>
      </w:r>
    </w:p>
    <w:p w:rsidR="006B641C" w:rsidRPr="006B641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2653" w:right="2714"/>
        <w:jc w:val="center"/>
        <w:rPr>
          <w:rFonts w:ascii="Times New Roman CYR" w:hAnsi="Times New Roman CYR" w:cs="Times New Roman CYR"/>
          <w:sz w:val="20"/>
          <w:szCs w:val="20"/>
        </w:rPr>
      </w:pPr>
      <w:r w:rsidRPr="006B641C">
        <w:rPr>
          <w:rFonts w:ascii="Times New Roman CYR" w:hAnsi="Times New Roman CYR" w:cs="Times New Roman CYR"/>
          <w:sz w:val="20"/>
          <w:szCs w:val="20"/>
        </w:rPr>
        <w:t>на оказание услуг по оформлению подписки и доставке периодических печатных изданий</w:t>
      </w:r>
    </w:p>
    <w:p w:rsidR="006B641C" w:rsidRDefault="006B641C" w:rsidP="006B641C">
      <w:pPr>
        <w:widowControl w:val="0"/>
        <w:shd w:val="clear" w:color="auto" w:fill="FFFFFF"/>
        <w:tabs>
          <w:tab w:val="left" w:pos="6426"/>
          <w:tab w:val="left" w:pos="8946"/>
        </w:tabs>
        <w:autoSpaceDE w:val="0"/>
        <w:autoSpaceDN w:val="0"/>
        <w:adjustRightInd w:val="0"/>
        <w:spacing w:before="554" w:after="0" w:line="240" w:lineRule="auto"/>
        <w:ind w:left="436"/>
        <w:rPr>
          <w:rFonts w:ascii="Times New Roman CYR" w:hAnsi="Times New Roman CYR" w:cs="Times New Roman CYR"/>
          <w:sz w:val="28"/>
          <w:szCs w:val="28"/>
        </w:rPr>
      </w:pPr>
      <w:r>
        <w:rPr>
          <w:rFonts w:ascii="Arial CYR" w:hAnsi="Arial CYR" w:cs="Arial CYR"/>
          <w:sz w:val="28"/>
          <w:szCs w:val="28"/>
        </w:rPr>
        <w:t xml:space="preserve">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>«____  »_____________2009 г.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before="281"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545FCC">
        <w:rPr>
          <w:rFonts w:ascii="Times New Roman" w:hAnsi="Times New Roman" w:cs="Times New Roman"/>
          <w:sz w:val="24"/>
          <w:szCs w:val="24"/>
        </w:rPr>
        <w:t>М</w:t>
      </w:r>
      <w:r w:rsidR="008D1180" w:rsidRPr="00545FCC">
        <w:rPr>
          <w:rFonts w:ascii="Times New Roman" w:hAnsi="Times New Roman" w:cs="Times New Roman"/>
          <w:sz w:val="24"/>
          <w:szCs w:val="24"/>
        </w:rPr>
        <w:t xml:space="preserve">униципальное учреждение культуры </w:t>
      </w:r>
      <w:r w:rsidRPr="00545FCC">
        <w:rPr>
          <w:rFonts w:ascii="Times New Roman" w:hAnsi="Times New Roman" w:cs="Times New Roman"/>
          <w:sz w:val="24"/>
          <w:szCs w:val="24"/>
        </w:rPr>
        <w:t>«Централизованная библиотечная система» г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 xml:space="preserve">страхани, именуемое в дальнейшем «Заказчик», в лице </w:t>
      </w:r>
      <w:r w:rsidR="008D1180" w:rsidRPr="00545FCC">
        <w:rPr>
          <w:rFonts w:ascii="Times New Roman" w:hAnsi="Times New Roman" w:cs="Times New Roman"/>
          <w:sz w:val="24"/>
          <w:szCs w:val="24"/>
        </w:rPr>
        <w:t xml:space="preserve"> </w:t>
      </w:r>
      <w:r w:rsidR="00611016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spellStart"/>
      <w:r w:rsidR="00611016">
        <w:rPr>
          <w:rFonts w:ascii="Times New Roman" w:hAnsi="Times New Roman" w:cs="Times New Roman"/>
          <w:sz w:val="24"/>
          <w:szCs w:val="24"/>
        </w:rPr>
        <w:t>Пакаловой</w:t>
      </w:r>
      <w:proofErr w:type="spellEnd"/>
      <w:r w:rsidR="00611016">
        <w:rPr>
          <w:rFonts w:ascii="Times New Roman" w:hAnsi="Times New Roman" w:cs="Times New Roman"/>
          <w:sz w:val="24"/>
          <w:szCs w:val="24"/>
        </w:rPr>
        <w:t xml:space="preserve"> Галины Анатольевны</w:t>
      </w:r>
      <w:r w:rsidRPr="00545FCC">
        <w:rPr>
          <w:rFonts w:ascii="Times New Roman" w:hAnsi="Times New Roman" w:cs="Times New Roman"/>
          <w:sz w:val="24"/>
          <w:szCs w:val="24"/>
        </w:rPr>
        <w:t>, действующ</w:t>
      </w:r>
      <w:r w:rsidR="00611016">
        <w:rPr>
          <w:rFonts w:ascii="Times New Roman" w:hAnsi="Times New Roman" w:cs="Times New Roman"/>
          <w:sz w:val="24"/>
          <w:szCs w:val="24"/>
        </w:rPr>
        <w:t>ей</w:t>
      </w:r>
      <w:r w:rsidRPr="00545FCC">
        <w:rPr>
          <w:rFonts w:ascii="Times New Roman" w:hAnsi="Times New Roman" w:cs="Times New Roman"/>
          <w:sz w:val="24"/>
          <w:szCs w:val="24"/>
        </w:rPr>
        <w:t xml:space="preserve"> на основании Устава, с одной стороны, и________________________________________________________________,в лице_____________________________________________________________, </w:t>
      </w:r>
      <w:r w:rsidR="00AA3B82">
        <w:rPr>
          <w:rFonts w:ascii="Times New Roman" w:hAnsi="Times New Roman" w:cs="Times New Roman"/>
          <w:sz w:val="24"/>
          <w:szCs w:val="24"/>
        </w:rPr>
        <w:t xml:space="preserve">действующий на основании _______________, </w:t>
      </w:r>
      <w:r w:rsidRPr="00545FCC">
        <w:rPr>
          <w:rFonts w:ascii="Times New Roman" w:hAnsi="Times New Roman" w:cs="Times New Roman"/>
          <w:sz w:val="24"/>
          <w:szCs w:val="24"/>
        </w:rPr>
        <w:t>именуемый в дальнейшем «Исполнитель», с другой стороны, заключили настоящий государственный контракт о нижеследующем: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before="281" w:after="0" w:line="274" w:lineRule="exact"/>
        <w:ind w:right="54"/>
        <w:jc w:val="center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leader="underscore" w:pos="1343"/>
          <w:tab w:val="left" w:leader="underscore" w:pos="9997"/>
        </w:tabs>
        <w:autoSpaceDE w:val="0"/>
        <w:autoSpaceDN w:val="0"/>
        <w:adjustRightInd w:val="0"/>
        <w:spacing w:after="0" w:line="274" w:lineRule="exact"/>
        <w:ind w:left="14" w:right="7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1.1. Основанием для заключения настоящего контракта является проведенный в соответствии с Федеральным законом № 94-ФЗ от 21.07.2005 г. «О размещении заказов на поставки товаров, выполнение работ, оказание услуг для государственных и муниципальных нужд» запрос коти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ровок №</w:t>
      </w:r>
      <w:r w:rsidR="00963493">
        <w:rPr>
          <w:rFonts w:ascii="Times New Roman" w:hAnsi="Times New Roman" w:cs="Times New Roman"/>
          <w:sz w:val="24"/>
          <w:szCs w:val="24"/>
        </w:rPr>
        <w:t>____</w:t>
      </w:r>
      <w:r w:rsidR="00545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45FC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545FCC">
        <w:rPr>
          <w:rFonts w:ascii="Times New Roman" w:hAnsi="Times New Roman" w:cs="Times New Roman"/>
          <w:sz w:val="24"/>
          <w:szCs w:val="24"/>
        </w:rPr>
        <w:t xml:space="preserve"> </w:t>
      </w:r>
      <w:r w:rsidR="00963493">
        <w:rPr>
          <w:rFonts w:ascii="Times New Roman" w:hAnsi="Times New Roman" w:cs="Times New Roman"/>
          <w:sz w:val="24"/>
          <w:szCs w:val="24"/>
        </w:rPr>
        <w:t xml:space="preserve">__________________, </w:t>
      </w:r>
      <w:r w:rsidRPr="00545FCC">
        <w:rPr>
          <w:rFonts w:ascii="Times New Roman" w:hAnsi="Times New Roman" w:cs="Times New Roman"/>
          <w:sz w:val="24"/>
          <w:szCs w:val="24"/>
        </w:rPr>
        <w:t xml:space="preserve">согласно 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протоколу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 xml:space="preserve"> рассмотрения и оценки котировочных заявок №</w:t>
      </w:r>
      <w:r w:rsidR="00DF76A3">
        <w:rPr>
          <w:rFonts w:ascii="Times New Roman" w:hAnsi="Times New Roman" w:cs="Times New Roman"/>
          <w:sz w:val="24"/>
          <w:szCs w:val="24"/>
        </w:rPr>
        <w:t xml:space="preserve">____ </w:t>
      </w:r>
      <w:r w:rsidRPr="00545FCC">
        <w:rPr>
          <w:rFonts w:ascii="Times New Roman" w:hAnsi="Times New Roman" w:cs="Times New Roman"/>
          <w:sz w:val="24"/>
          <w:szCs w:val="24"/>
        </w:rPr>
        <w:t>от</w:t>
      </w:r>
      <w:r w:rsidR="00DF76A3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545FCC">
        <w:rPr>
          <w:rFonts w:ascii="Times New Roman" w:hAnsi="Times New Roman" w:cs="Times New Roman"/>
          <w:sz w:val="24"/>
          <w:szCs w:val="24"/>
        </w:rPr>
        <w:t xml:space="preserve"> 200</w:t>
      </w:r>
      <w:r w:rsidR="00DF76A3">
        <w:rPr>
          <w:rFonts w:ascii="Times New Roman" w:hAnsi="Times New Roman" w:cs="Times New Roman"/>
          <w:sz w:val="24"/>
          <w:szCs w:val="24"/>
        </w:rPr>
        <w:t xml:space="preserve">9 </w:t>
      </w:r>
      <w:r w:rsidRPr="00545FCC">
        <w:rPr>
          <w:rFonts w:ascii="Times New Roman" w:hAnsi="Times New Roman" w:cs="Times New Roman"/>
          <w:sz w:val="24"/>
          <w:szCs w:val="24"/>
        </w:rPr>
        <w:t>года. Исполнитель по настоящему к</w:t>
      </w:r>
      <w:r w:rsidR="00DF76A3">
        <w:rPr>
          <w:rFonts w:ascii="Times New Roman" w:hAnsi="Times New Roman" w:cs="Times New Roman"/>
          <w:sz w:val="24"/>
          <w:szCs w:val="24"/>
        </w:rPr>
        <w:t xml:space="preserve">онтракту, как участник запроса </w:t>
      </w:r>
      <w:r w:rsidRPr="00545FCC">
        <w:rPr>
          <w:rFonts w:ascii="Times New Roman" w:hAnsi="Times New Roman" w:cs="Times New Roman"/>
          <w:sz w:val="24"/>
          <w:szCs w:val="24"/>
        </w:rPr>
        <w:t>котировок, был признан победителем.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leader="underscore" w:pos="1343"/>
          <w:tab w:val="left" w:leader="underscore" w:pos="9997"/>
        </w:tabs>
        <w:autoSpaceDE w:val="0"/>
        <w:autoSpaceDN w:val="0"/>
        <w:adjustRightInd w:val="0"/>
        <w:spacing w:after="0" w:line="274" w:lineRule="exact"/>
        <w:ind w:left="14" w:right="7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45FCC">
        <w:rPr>
          <w:rFonts w:ascii="Times New Roman" w:hAnsi="Times New Roman" w:cs="Times New Roman"/>
          <w:b/>
          <w:bCs/>
          <w:sz w:val="24"/>
          <w:szCs w:val="24"/>
        </w:rPr>
        <w:t>2. Предмет контракта</w:t>
      </w:r>
    </w:p>
    <w:p w:rsidR="006B641C" w:rsidRPr="00545FCC" w:rsidRDefault="006B641C" w:rsidP="006B641C">
      <w:pPr>
        <w:widowControl w:val="0"/>
        <w:numPr>
          <w:ilvl w:val="0"/>
          <w:numId w:val="1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74" w:lineRule="exact"/>
        <w:ind w:left="14" w:right="7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Предметом настоящего контракта является оказание услуг по оформлению подписки и доставке периодических печатных изданий, указанных в приложении № 1 к настоящему кон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тракту, являющемся его неотъемлемой частью, для нужд Заказчика, его филиалов,  в течение 2-го полугодия 2009 года.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74" w:lineRule="exact"/>
        <w:ind w:right="7"/>
        <w:jc w:val="center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21"/>
        </w:tabs>
        <w:autoSpaceDE w:val="0"/>
        <w:autoSpaceDN w:val="0"/>
        <w:adjustRightInd w:val="0"/>
        <w:spacing w:after="0" w:line="277" w:lineRule="exact"/>
        <w:ind w:left="22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3.1.</w:t>
      </w:r>
      <w:r w:rsidRPr="00545FCC">
        <w:rPr>
          <w:rFonts w:ascii="Times New Roman" w:hAnsi="Times New Roman" w:cs="Times New Roman"/>
          <w:b/>
          <w:bCs/>
          <w:sz w:val="24"/>
          <w:szCs w:val="24"/>
        </w:rPr>
        <w:tab/>
        <w:t>Исполнитель обязан: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641"/>
        </w:tabs>
        <w:autoSpaceDE w:val="0"/>
        <w:autoSpaceDN w:val="0"/>
        <w:adjustRightInd w:val="0"/>
        <w:spacing w:after="0" w:line="277" w:lineRule="exact"/>
        <w:ind w:left="29" w:right="11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3.1.1.</w:t>
      </w:r>
      <w:r w:rsidRPr="00545FCC">
        <w:rPr>
          <w:rFonts w:ascii="Times New Roman" w:hAnsi="Times New Roman" w:cs="Times New Roman"/>
          <w:sz w:val="24"/>
          <w:szCs w:val="24"/>
        </w:rPr>
        <w:tab/>
        <w:t>Оформить подписку на 2-е полугодие 2009 года и доставлять Заказчику периодические печатные издания с перио</w:t>
      </w:r>
      <w:r w:rsidRPr="00545FCC">
        <w:rPr>
          <w:rFonts w:ascii="Times New Roman" w:hAnsi="Times New Roman" w:cs="Times New Roman"/>
          <w:sz w:val="24"/>
          <w:szCs w:val="24"/>
        </w:rPr>
        <w:softHyphen/>
        <w:t xml:space="preserve">дичностью, указанной в каталоге (Объединенный каталог «Пресса России») 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3.1.2.</w:t>
      </w:r>
      <w:r w:rsidRPr="00545FCC">
        <w:rPr>
          <w:rFonts w:ascii="Times New Roman" w:hAnsi="Times New Roman" w:cs="Times New Roman"/>
          <w:sz w:val="24"/>
          <w:szCs w:val="24"/>
        </w:rPr>
        <w:tab/>
        <w:t xml:space="preserve">Доставлять периодические печатные издания ежедневно в места, определенные Заказчиком при оформлении подписки по адресам: 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1. Центральная городская </w:t>
      </w:r>
      <w:proofErr w:type="spellStart"/>
      <w:r w:rsidRPr="00545FCC">
        <w:rPr>
          <w:rFonts w:ascii="Times New Roman" w:hAnsi="Times New Roman" w:cs="Times New Roman"/>
          <w:sz w:val="24"/>
          <w:szCs w:val="24"/>
        </w:rPr>
        <w:t>библ-ка</w:t>
      </w:r>
      <w:proofErr w:type="spellEnd"/>
      <w:r w:rsidRPr="00545FCC">
        <w:rPr>
          <w:rFonts w:ascii="Times New Roman" w:hAnsi="Times New Roman" w:cs="Times New Roman"/>
          <w:sz w:val="24"/>
          <w:szCs w:val="24"/>
        </w:rPr>
        <w:t xml:space="preserve"> 414000 г. Астрахань ул. Шаумяна, д.87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2. Филиал №1 414006 г. Астрахань ул. Дзержинского, д.44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3. Филиал №2 414024 г. Астрахань ул. Дубровинского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.52/1 (Штаб ГО)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4. Филиал №4414057 г. Астрахань Проезд Воробьёва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.7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5. Филиал №6 414056 ул. Савушкина, д.16, кв.4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6. Филиал №7 414028 </w:t>
      </w:r>
      <w:proofErr w:type="spellStart"/>
      <w:r w:rsidRPr="00545FCC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емова</w:t>
      </w:r>
      <w:proofErr w:type="spellEnd"/>
      <w:r w:rsidRPr="00545FCC">
        <w:rPr>
          <w:rFonts w:ascii="Times New Roman" w:hAnsi="Times New Roman" w:cs="Times New Roman"/>
          <w:sz w:val="24"/>
          <w:szCs w:val="24"/>
        </w:rPr>
        <w:t>, д.28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7. Филиал №9 414009 </w:t>
      </w:r>
      <w:proofErr w:type="spellStart"/>
      <w:r w:rsidRPr="00545FCC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арагалинская</w:t>
      </w:r>
      <w:proofErr w:type="spellEnd"/>
      <w:r w:rsidRPr="00545FCC">
        <w:rPr>
          <w:rFonts w:ascii="Times New Roman" w:hAnsi="Times New Roman" w:cs="Times New Roman"/>
          <w:sz w:val="24"/>
          <w:szCs w:val="24"/>
        </w:rPr>
        <w:t>. д.18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8. Филиал №10 414004 ул. 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, д.74. кв.47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left="36"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9. Филиал №12 414032  ул. Энергетическая, д.13, корпус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 xml:space="preserve">, центр детского </w:t>
      </w:r>
      <w:proofErr w:type="spellStart"/>
      <w:r w:rsidRPr="00545FCC">
        <w:rPr>
          <w:rFonts w:ascii="Times New Roman" w:hAnsi="Times New Roman" w:cs="Times New Roman"/>
          <w:sz w:val="24"/>
          <w:szCs w:val="24"/>
        </w:rPr>
        <w:t>тв-ва</w:t>
      </w:r>
      <w:proofErr w:type="spellEnd"/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10.Филиал № 14 414047 ул. Гагарина, д.51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11.Филиал №15 414042 </w:t>
      </w:r>
      <w:proofErr w:type="spellStart"/>
      <w:r w:rsidRPr="00545FCC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ренёва</w:t>
      </w:r>
      <w:proofErr w:type="spellEnd"/>
      <w:r w:rsidRPr="00545FCC">
        <w:rPr>
          <w:rFonts w:ascii="Times New Roman" w:hAnsi="Times New Roman" w:cs="Times New Roman"/>
          <w:sz w:val="24"/>
          <w:szCs w:val="24"/>
        </w:rPr>
        <w:t>, д.13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12.Филиал №16 414038 </w:t>
      </w:r>
      <w:proofErr w:type="spellStart"/>
      <w:r w:rsidRPr="00545FCC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ибинская</w:t>
      </w:r>
      <w:proofErr w:type="spellEnd"/>
      <w:r w:rsidRPr="00545FCC">
        <w:rPr>
          <w:rFonts w:ascii="Times New Roman" w:hAnsi="Times New Roman" w:cs="Times New Roman"/>
          <w:sz w:val="24"/>
          <w:szCs w:val="24"/>
        </w:rPr>
        <w:t>, д.43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13.Филиал №18 414018 ул. Адмирала Нахимова, д.141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14.Филиал №19 414022 ул. Н.Островского, д.156, корп.3, кв.76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15.Филиал №20 414017 ул. 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Шоссейная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, д.6/12, кв.3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16. Филиал №21 414013 ул. 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Силикатная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, д.26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17. Отдел МУК ЦБС историко-патриотической литературы </w:t>
      </w:r>
      <w:r w:rsidR="00DF76A3">
        <w:rPr>
          <w:rFonts w:ascii="Times New Roman" w:hAnsi="Times New Roman" w:cs="Times New Roman"/>
          <w:sz w:val="24"/>
          <w:szCs w:val="24"/>
        </w:rPr>
        <w:t xml:space="preserve"> </w:t>
      </w:r>
      <w:r w:rsidRPr="00545FCC">
        <w:rPr>
          <w:rFonts w:ascii="Times New Roman" w:hAnsi="Times New Roman" w:cs="Times New Roman"/>
          <w:sz w:val="24"/>
          <w:szCs w:val="24"/>
        </w:rPr>
        <w:t>414041 ул. Яблочкова, д.17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lastRenderedPageBreak/>
        <w:t>18.</w:t>
      </w:r>
      <w:r w:rsidR="00DF76A3">
        <w:rPr>
          <w:rFonts w:ascii="Times New Roman" w:hAnsi="Times New Roman" w:cs="Times New Roman"/>
          <w:sz w:val="24"/>
          <w:szCs w:val="24"/>
        </w:rPr>
        <w:t xml:space="preserve"> </w:t>
      </w:r>
      <w:r w:rsidRPr="00545FCC">
        <w:rPr>
          <w:rFonts w:ascii="Times New Roman" w:hAnsi="Times New Roman" w:cs="Times New Roman"/>
          <w:sz w:val="24"/>
          <w:szCs w:val="24"/>
        </w:rPr>
        <w:t xml:space="preserve">Управление культуры Администрации 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. Астрахани 414000 ул. Свердлова, д.5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623"/>
        </w:tabs>
        <w:autoSpaceDE w:val="0"/>
        <w:autoSpaceDN w:val="0"/>
        <w:adjustRightInd w:val="0"/>
        <w:spacing w:after="0" w:line="277" w:lineRule="exact"/>
        <w:ind w:left="29"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6B641C" w:rsidRPr="00545FCC" w:rsidRDefault="006B641C" w:rsidP="006B641C">
      <w:pPr>
        <w:widowControl w:val="0"/>
        <w:shd w:val="clear" w:color="auto" w:fill="FFFFFF"/>
        <w:tabs>
          <w:tab w:val="left" w:pos="623"/>
          <w:tab w:val="left" w:pos="748"/>
        </w:tabs>
        <w:autoSpaceDE w:val="0"/>
        <w:autoSpaceDN w:val="0"/>
        <w:adjustRightInd w:val="0"/>
        <w:spacing w:after="0" w:line="277" w:lineRule="exact"/>
        <w:ind w:left="748" w:right="7" w:hanging="720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3.1.3.</w:t>
      </w:r>
      <w:r w:rsidRPr="00545FCC">
        <w:rPr>
          <w:rFonts w:ascii="Times New Roman" w:hAnsi="Times New Roman" w:cs="Times New Roman"/>
          <w:sz w:val="24"/>
          <w:szCs w:val="24"/>
        </w:rPr>
        <w:tab/>
        <w:t>Передавать периодические печатные издания в количестве, предусмотренном в приложе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нии к настоящему контракту, надлежащего качества, соответствующего государственным стандартам и иным требованиям, предъявляемым к товару такого рода;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623"/>
          <w:tab w:val="left" w:pos="748"/>
        </w:tabs>
        <w:autoSpaceDE w:val="0"/>
        <w:autoSpaceDN w:val="0"/>
        <w:adjustRightInd w:val="0"/>
        <w:spacing w:after="0" w:line="277" w:lineRule="exact"/>
        <w:ind w:left="748" w:right="4" w:hanging="720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3.1.4.</w:t>
      </w:r>
      <w:r w:rsidRPr="00545FCC">
        <w:rPr>
          <w:rFonts w:ascii="Times New Roman" w:hAnsi="Times New Roman" w:cs="Times New Roman"/>
          <w:sz w:val="24"/>
          <w:szCs w:val="24"/>
        </w:rPr>
        <w:tab/>
        <w:t>Выдать Заказчику документ, удостоверяющий факт приема подписки, содержащий рекви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зиты исполнителя, подписной период, наименование печатного издания, его подписной индекс, адрес получения и цену подписки.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21"/>
        </w:tabs>
        <w:autoSpaceDE w:val="0"/>
        <w:autoSpaceDN w:val="0"/>
        <w:adjustRightInd w:val="0"/>
        <w:spacing w:after="0" w:line="277" w:lineRule="exact"/>
        <w:ind w:left="22"/>
        <w:rPr>
          <w:rFonts w:ascii="Times New Roman" w:hAnsi="Times New Roman" w:cs="Times New Roman"/>
          <w:b/>
          <w:bCs/>
          <w:sz w:val="24"/>
          <w:szCs w:val="24"/>
        </w:rPr>
      </w:pPr>
    </w:p>
    <w:p w:rsidR="006B641C" w:rsidRPr="00545FCC" w:rsidRDefault="006B641C" w:rsidP="006B641C">
      <w:pPr>
        <w:widowControl w:val="0"/>
        <w:shd w:val="clear" w:color="auto" w:fill="FFFFFF"/>
        <w:tabs>
          <w:tab w:val="left" w:pos="421"/>
        </w:tabs>
        <w:autoSpaceDE w:val="0"/>
        <w:autoSpaceDN w:val="0"/>
        <w:adjustRightInd w:val="0"/>
        <w:spacing w:after="0" w:line="277" w:lineRule="exact"/>
        <w:ind w:left="22"/>
        <w:jc w:val="center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3.2.</w:t>
      </w:r>
      <w:r w:rsidRPr="00545FCC">
        <w:rPr>
          <w:rFonts w:ascii="Times New Roman" w:hAnsi="Times New Roman" w:cs="Times New Roman"/>
          <w:b/>
          <w:bCs/>
          <w:sz w:val="24"/>
          <w:szCs w:val="24"/>
        </w:rPr>
        <w:tab/>
        <w:t>Заказчик обязан:</w:t>
      </w:r>
    </w:p>
    <w:p w:rsidR="006B641C" w:rsidRPr="00545FCC" w:rsidRDefault="006B641C" w:rsidP="006B641C">
      <w:pPr>
        <w:widowControl w:val="0"/>
        <w:numPr>
          <w:ilvl w:val="0"/>
          <w:numId w:val="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77" w:lineRule="exact"/>
        <w:ind w:left="29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Уведомлять Исполнителя об изменении адреса доставки.</w:t>
      </w:r>
    </w:p>
    <w:p w:rsidR="006B641C" w:rsidRPr="00545FCC" w:rsidRDefault="006B641C" w:rsidP="006B641C">
      <w:pPr>
        <w:widowControl w:val="0"/>
        <w:numPr>
          <w:ilvl w:val="0"/>
          <w:numId w:val="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77" w:lineRule="exact"/>
        <w:ind w:left="29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Обеспечить прием периодических печатных изданий.</w:t>
      </w:r>
    </w:p>
    <w:p w:rsidR="006B641C" w:rsidRPr="00545FCC" w:rsidRDefault="006B641C" w:rsidP="006B641C">
      <w:pPr>
        <w:widowControl w:val="0"/>
        <w:numPr>
          <w:ilvl w:val="0"/>
          <w:numId w:val="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77" w:lineRule="exact"/>
        <w:ind w:left="29"/>
        <w:rPr>
          <w:rFonts w:ascii="Times New Roman" w:hAnsi="Times New Roman" w:cs="Times New Roman"/>
          <w:sz w:val="24"/>
          <w:szCs w:val="24"/>
        </w:rPr>
      </w:pPr>
      <w:proofErr w:type="gramStart"/>
      <w:r w:rsidRPr="00545FCC">
        <w:rPr>
          <w:rFonts w:ascii="Times New Roman" w:hAnsi="Times New Roman" w:cs="Times New Roman"/>
          <w:sz w:val="24"/>
          <w:szCs w:val="24"/>
        </w:rPr>
        <w:t>Оплатить стоимость подписки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 xml:space="preserve"> на периодические печатные издания в сроки, предусмот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ренные настоящим контрактом.</w:t>
      </w:r>
    </w:p>
    <w:p w:rsidR="006B641C" w:rsidRPr="00545FCC" w:rsidRDefault="006B641C" w:rsidP="006B641C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77" w:lineRule="exact"/>
        <w:ind w:left="29"/>
        <w:rPr>
          <w:rFonts w:ascii="Times New Roman" w:hAnsi="Times New Roman" w:cs="Times New Roman"/>
          <w:sz w:val="24"/>
          <w:szCs w:val="24"/>
        </w:rPr>
      </w:pPr>
      <w:proofErr w:type="gramStart"/>
      <w:r w:rsidRPr="00545FCC">
        <w:rPr>
          <w:rFonts w:ascii="Times New Roman" w:hAnsi="Times New Roman" w:cs="Times New Roman"/>
          <w:sz w:val="24"/>
          <w:szCs w:val="24"/>
        </w:rPr>
        <w:t>Предоставить исполнителю подписные документы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, заполненные в соответствии с уста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новленными Исполнителем образцами;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21"/>
        </w:tabs>
        <w:autoSpaceDE w:val="0"/>
        <w:autoSpaceDN w:val="0"/>
        <w:adjustRightInd w:val="0"/>
        <w:spacing w:before="4" w:after="0" w:line="277" w:lineRule="exact"/>
        <w:ind w:left="22"/>
        <w:rPr>
          <w:rFonts w:ascii="Times New Roman" w:hAnsi="Times New Roman" w:cs="Times New Roman"/>
          <w:b/>
          <w:bCs/>
          <w:sz w:val="24"/>
          <w:szCs w:val="24"/>
        </w:rPr>
      </w:pPr>
    </w:p>
    <w:p w:rsidR="006B641C" w:rsidRPr="00545FCC" w:rsidRDefault="006B641C" w:rsidP="006B641C">
      <w:pPr>
        <w:widowControl w:val="0"/>
        <w:shd w:val="clear" w:color="auto" w:fill="FFFFFF"/>
        <w:tabs>
          <w:tab w:val="left" w:pos="421"/>
        </w:tabs>
        <w:autoSpaceDE w:val="0"/>
        <w:autoSpaceDN w:val="0"/>
        <w:adjustRightInd w:val="0"/>
        <w:spacing w:before="4" w:after="0" w:line="277" w:lineRule="exact"/>
        <w:ind w:left="22"/>
        <w:jc w:val="center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3.3.</w:t>
      </w:r>
      <w:r w:rsidRPr="00545FCC">
        <w:rPr>
          <w:rFonts w:ascii="Times New Roman" w:hAnsi="Times New Roman" w:cs="Times New Roman"/>
          <w:b/>
          <w:bCs/>
          <w:sz w:val="24"/>
          <w:szCs w:val="24"/>
        </w:rPr>
        <w:tab/>
        <w:t>Заказчик вправе: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7" w:lineRule="exact"/>
        <w:ind w:left="22" w:right="4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3.3.1. В случае несвоевременной доставки изданий заявить в письменной форме свои претензии в течение 1 месяца с момента факта несвоевременной доставки.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7" w:lineRule="exact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3.3.2. Предъявлять претензии в отношении периодических печатных изданий, имеющих печат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ный брак или потерявших товарный вид, в течение 1 года.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before="288" w:after="0" w:line="274" w:lineRule="exact"/>
        <w:ind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4. Стоимость контракта и порядок расчетов</w:t>
      </w:r>
    </w:p>
    <w:p w:rsidR="00750F10" w:rsidRDefault="00750F10" w:rsidP="006B641C">
      <w:pPr>
        <w:widowControl w:val="0"/>
        <w:shd w:val="clear" w:color="auto" w:fill="FFFFFF"/>
        <w:tabs>
          <w:tab w:val="left" w:pos="493"/>
          <w:tab w:val="left" w:leader="underscore" w:pos="8143"/>
        </w:tabs>
        <w:autoSpaceDE w:val="0"/>
        <w:autoSpaceDN w:val="0"/>
        <w:adjustRightInd w:val="0"/>
        <w:spacing w:after="0" w:line="274" w:lineRule="exact"/>
        <w:ind w:left="7"/>
        <w:rPr>
          <w:rFonts w:ascii="Times New Roman" w:hAnsi="Times New Roman" w:cs="Times New Roman"/>
          <w:sz w:val="24"/>
          <w:szCs w:val="24"/>
        </w:rPr>
      </w:pPr>
    </w:p>
    <w:p w:rsidR="006B641C" w:rsidRPr="00545FCC" w:rsidRDefault="006B641C" w:rsidP="00750F10">
      <w:pPr>
        <w:widowControl w:val="0"/>
        <w:shd w:val="clear" w:color="auto" w:fill="FFFFFF"/>
        <w:tabs>
          <w:tab w:val="left" w:pos="493"/>
          <w:tab w:val="left" w:leader="underscore" w:pos="8143"/>
        </w:tabs>
        <w:autoSpaceDE w:val="0"/>
        <w:autoSpaceDN w:val="0"/>
        <w:adjustRightInd w:val="0"/>
        <w:spacing w:after="0" w:line="274" w:lineRule="exact"/>
        <w:ind w:left="7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4.2.</w:t>
      </w:r>
      <w:r w:rsidRPr="00545FCC">
        <w:rPr>
          <w:rFonts w:ascii="Times New Roman" w:hAnsi="Times New Roman" w:cs="Times New Roman"/>
          <w:sz w:val="24"/>
          <w:szCs w:val="24"/>
        </w:rPr>
        <w:tab/>
      </w:r>
      <w:r w:rsidRPr="00750F10">
        <w:rPr>
          <w:rFonts w:ascii="Times New Roman" w:hAnsi="Times New Roman" w:cs="Times New Roman"/>
          <w:bCs/>
          <w:sz w:val="24"/>
          <w:szCs w:val="24"/>
        </w:rPr>
        <w:t>Общая стоимость контракта с НДС и доставкой</w:t>
      </w:r>
      <w:r w:rsidR="00AA3B82">
        <w:rPr>
          <w:rFonts w:ascii="Times New Roman" w:hAnsi="Times New Roman" w:cs="Times New Roman"/>
          <w:bCs/>
          <w:sz w:val="24"/>
          <w:szCs w:val="24"/>
        </w:rPr>
        <w:t xml:space="preserve"> составляет</w:t>
      </w:r>
      <w:r w:rsidR="00F16B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3B82">
        <w:rPr>
          <w:rFonts w:ascii="Times New Roman" w:hAnsi="Times New Roman" w:cs="Times New Roman"/>
          <w:bCs/>
          <w:sz w:val="24"/>
          <w:szCs w:val="24"/>
        </w:rPr>
        <w:t>______________________</w:t>
      </w:r>
      <w:r w:rsidR="00F16B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45FCC">
        <w:rPr>
          <w:rFonts w:ascii="Times New Roman" w:hAnsi="Times New Roman" w:cs="Times New Roman"/>
          <w:sz w:val="24"/>
          <w:szCs w:val="24"/>
        </w:rPr>
        <w:t>и изменению не подлежит.</w:t>
      </w:r>
    </w:p>
    <w:p w:rsidR="006B641C" w:rsidRPr="00545FCC" w:rsidRDefault="006B641C" w:rsidP="006B641C">
      <w:pPr>
        <w:widowControl w:val="0"/>
        <w:numPr>
          <w:ilvl w:val="0"/>
          <w:numId w:val="6"/>
        </w:numPr>
        <w:shd w:val="clear" w:color="auto" w:fill="FFFFFF"/>
        <w:tabs>
          <w:tab w:val="left" w:pos="421"/>
        </w:tabs>
        <w:autoSpaceDE w:val="0"/>
        <w:autoSpaceDN w:val="0"/>
        <w:adjustRightInd w:val="0"/>
        <w:spacing w:before="4" w:after="0" w:line="274" w:lineRule="exact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Платежи по настоящему контракту осуществляются в российских рублях.</w:t>
      </w:r>
    </w:p>
    <w:p w:rsidR="006B641C" w:rsidRPr="00545FCC" w:rsidRDefault="006B641C" w:rsidP="006B641C">
      <w:pPr>
        <w:widowControl w:val="0"/>
        <w:numPr>
          <w:ilvl w:val="0"/>
          <w:numId w:val="7"/>
        </w:numPr>
        <w:shd w:val="clear" w:color="auto" w:fill="FFFFFF"/>
        <w:tabs>
          <w:tab w:val="left" w:pos="421"/>
        </w:tabs>
        <w:autoSpaceDE w:val="0"/>
        <w:autoSpaceDN w:val="0"/>
        <w:adjustRightInd w:val="0"/>
        <w:spacing w:after="0" w:line="274" w:lineRule="exact"/>
        <w:ind w:right="11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Цена периодических печатных изданий указанных в Приложении № 1 остается неизменной в течение всего срока действия настоящего контракта.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21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4.5. Оплата производится путем перечисления денежных сре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асчетного счета Заказчика на расчетный счет Исполнителя.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360"/>
          <w:tab w:val="left" w:pos="421"/>
        </w:tabs>
        <w:autoSpaceDE w:val="0"/>
        <w:autoSpaceDN w:val="0"/>
        <w:adjustRightInd w:val="0"/>
        <w:spacing w:before="4" w:after="0" w:line="274" w:lineRule="exact"/>
        <w:ind w:left="360" w:right="4" w:hanging="360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4.6.</w:t>
      </w:r>
      <w:r w:rsidRPr="00545FCC">
        <w:rPr>
          <w:rFonts w:ascii="Times New Roman" w:hAnsi="Times New Roman" w:cs="Times New Roman"/>
          <w:sz w:val="24"/>
          <w:szCs w:val="24"/>
        </w:rPr>
        <w:tab/>
        <w:t>В цену контракта включаются расходы Исполнителя на оказание предусмотренных на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стоящим контрактом услуг, расходы по уплате налогов, сборов и других обязательных плате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жей, а также все иные расходы Исполнителя связанные с надлежащим исполнением им своих обязательств по настоящему контракту.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before="288" w:after="0" w:line="274" w:lineRule="exact"/>
        <w:ind w:right="58"/>
        <w:jc w:val="center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5. Ответственность сторон</w:t>
      </w:r>
    </w:p>
    <w:p w:rsidR="006B641C" w:rsidRPr="00545FCC" w:rsidRDefault="006B641C" w:rsidP="006B641C">
      <w:pPr>
        <w:widowControl w:val="0"/>
        <w:numPr>
          <w:ilvl w:val="0"/>
          <w:numId w:val="8"/>
        </w:numPr>
        <w:shd w:val="clear" w:color="auto" w:fill="FFFFFF"/>
        <w:tabs>
          <w:tab w:val="left" w:pos="421"/>
        </w:tabs>
        <w:autoSpaceDE w:val="0"/>
        <w:autoSpaceDN w:val="0"/>
        <w:adjustRightInd w:val="0"/>
        <w:spacing w:after="0" w:line="274" w:lineRule="exact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условий контракта стороны несут ответственность в соответствии с действующим законодательством Российской Федерации.</w:t>
      </w:r>
    </w:p>
    <w:p w:rsidR="006B641C" w:rsidRPr="00545FCC" w:rsidRDefault="006B641C" w:rsidP="006B641C">
      <w:pPr>
        <w:widowControl w:val="0"/>
        <w:numPr>
          <w:ilvl w:val="0"/>
          <w:numId w:val="9"/>
        </w:numPr>
        <w:shd w:val="clear" w:color="auto" w:fill="FFFFFF"/>
        <w:tabs>
          <w:tab w:val="left" w:pos="421"/>
        </w:tabs>
        <w:autoSpaceDE w:val="0"/>
        <w:autoSpaceDN w:val="0"/>
        <w:adjustRightInd w:val="0"/>
        <w:spacing w:after="0" w:line="274" w:lineRule="exact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Поставщик в случае не исполнения своих обязательств по контракту уплачивает пени в размере 3% от суммы контракта на расчетный счет пострадавшей стороны за каждый день просрочки, начиная с первого дня просрочки.</w:t>
      </w:r>
    </w:p>
    <w:p w:rsidR="006B641C" w:rsidRPr="00545FCC" w:rsidRDefault="006B641C" w:rsidP="006B641C">
      <w:pPr>
        <w:widowControl w:val="0"/>
        <w:numPr>
          <w:ilvl w:val="0"/>
          <w:numId w:val="10"/>
        </w:numPr>
        <w:shd w:val="clear" w:color="auto" w:fill="FFFFFF"/>
        <w:tabs>
          <w:tab w:val="left" w:pos="421"/>
        </w:tabs>
        <w:autoSpaceDE w:val="0"/>
        <w:autoSpaceDN w:val="0"/>
        <w:adjustRightInd w:val="0"/>
        <w:spacing w:after="0" w:line="274" w:lineRule="exact"/>
        <w:ind w:left="7" w:right="4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Сторона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6B641C" w:rsidRPr="00545FCC" w:rsidRDefault="006B641C" w:rsidP="006B641C">
      <w:pPr>
        <w:widowControl w:val="0"/>
        <w:numPr>
          <w:ilvl w:val="0"/>
          <w:numId w:val="11"/>
        </w:numPr>
        <w:shd w:val="clear" w:color="auto" w:fill="FFFFFF"/>
        <w:tabs>
          <w:tab w:val="left" w:pos="421"/>
        </w:tabs>
        <w:autoSpaceDE w:val="0"/>
        <w:autoSpaceDN w:val="0"/>
        <w:adjustRightInd w:val="0"/>
        <w:spacing w:before="4" w:after="0" w:line="274" w:lineRule="exact"/>
        <w:ind w:left="7" w:right="11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Исполнитель освобождается от ответственности за нарушение сроков доставки, недоставку или неполную доставку изданий, заказанных заказчиком в следующих случаях:</w:t>
      </w:r>
    </w:p>
    <w:p w:rsidR="006B641C" w:rsidRPr="00545FCC" w:rsidRDefault="006B641C" w:rsidP="006B641C">
      <w:pPr>
        <w:widowControl w:val="0"/>
        <w:numPr>
          <w:ilvl w:val="0"/>
          <w:numId w:val="1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74" w:lineRule="exact"/>
        <w:ind w:left="702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в случае искажения адреса Заказчиком;</w:t>
      </w:r>
    </w:p>
    <w:p w:rsidR="006B641C" w:rsidRPr="00545FCC" w:rsidRDefault="006B641C" w:rsidP="006B641C">
      <w:pPr>
        <w:widowControl w:val="0"/>
        <w:numPr>
          <w:ilvl w:val="0"/>
          <w:numId w:val="1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74" w:lineRule="exact"/>
        <w:ind w:left="702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lastRenderedPageBreak/>
        <w:t xml:space="preserve">в случае </w:t>
      </w:r>
      <w:proofErr w:type="spellStart"/>
      <w:r w:rsidRPr="00545FCC">
        <w:rPr>
          <w:rFonts w:ascii="Times New Roman" w:hAnsi="Times New Roman" w:cs="Times New Roman"/>
          <w:sz w:val="24"/>
          <w:szCs w:val="24"/>
        </w:rPr>
        <w:t>неуведомления</w:t>
      </w:r>
      <w:proofErr w:type="spellEnd"/>
      <w:r w:rsidRPr="00545FCC">
        <w:rPr>
          <w:rFonts w:ascii="Times New Roman" w:hAnsi="Times New Roman" w:cs="Times New Roman"/>
          <w:sz w:val="24"/>
          <w:szCs w:val="24"/>
        </w:rPr>
        <w:t xml:space="preserve"> Исполнителя об изменении адреса доставки;</w:t>
      </w:r>
    </w:p>
    <w:p w:rsidR="006B641C" w:rsidRPr="00545FCC" w:rsidRDefault="006B641C" w:rsidP="006B641C">
      <w:pPr>
        <w:widowControl w:val="0"/>
        <w:numPr>
          <w:ilvl w:val="0"/>
          <w:numId w:val="1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74" w:lineRule="exact"/>
        <w:ind w:left="702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в случае прекращения выпуска какого-либо издания, указанного Заказчиком;</w:t>
      </w:r>
    </w:p>
    <w:p w:rsidR="006B641C" w:rsidRPr="00545FCC" w:rsidRDefault="006B641C" w:rsidP="006B641C">
      <w:pPr>
        <w:widowControl w:val="0"/>
        <w:numPr>
          <w:ilvl w:val="0"/>
          <w:numId w:val="1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74" w:lineRule="exact"/>
        <w:ind w:left="702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в случае задержки выхода издания по вине издательства;</w:t>
      </w:r>
    </w:p>
    <w:p w:rsidR="006B641C" w:rsidRPr="00545FCC" w:rsidRDefault="006B641C" w:rsidP="006B641C">
      <w:pPr>
        <w:widowControl w:val="0"/>
        <w:numPr>
          <w:ilvl w:val="0"/>
          <w:numId w:val="1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74" w:lineRule="exact"/>
        <w:ind w:left="702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в случае утраты издания по причинам, не зависящим от Исполнителя.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74" w:lineRule="exact"/>
        <w:ind w:left="702"/>
        <w:rPr>
          <w:rFonts w:ascii="Times New Roman" w:hAnsi="Times New Roman" w:cs="Times New Roman"/>
          <w:sz w:val="24"/>
          <w:szCs w:val="24"/>
        </w:rPr>
      </w:pPr>
    </w:p>
    <w:p w:rsidR="006B641C" w:rsidRPr="00545FCC" w:rsidRDefault="006B641C" w:rsidP="006B641C">
      <w:pPr>
        <w:widowControl w:val="0"/>
        <w:numPr>
          <w:ilvl w:val="0"/>
          <w:numId w:val="13"/>
        </w:numPr>
        <w:shd w:val="clear" w:color="auto" w:fill="FFFFFF"/>
        <w:tabs>
          <w:tab w:val="left" w:pos="421"/>
        </w:tabs>
        <w:autoSpaceDE w:val="0"/>
        <w:autoSpaceDN w:val="0"/>
        <w:adjustRightInd w:val="0"/>
        <w:spacing w:after="0" w:line="274" w:lineRule="exact"/>
        <w:ind w:left="7" w:right="14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Сторона в случае неисполнения или ненадлежащего исполнения обязательств по настоя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щему контракту также обязана возместить другой стороне причиненные убытки (ущерб).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before="277" w:after="0" w:line="277" w:lineRule="exact"/>
        <w:ind w:right="68"/>
        <w:jc w:val="center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6. Особые условия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7" w:lineRule="exact"/>
        <w:ind w:left="18" w:right="4"/>
        <w:jc w:val="both"/>
        <w:rPr>
          <w:rFonts w:ascii="Times New Roman" w:hAnsi="Times New Roman" w:cs="Times New Roman"/>
          <w:sz w:val="24"/>
          <w:szCs w:val="24"/>
        </w:rPr>
      </w:pPr>
      <w:r w:rsidRPr="00AA3B82">
        <w:rPr>
          <w:rFonts w:ascii="Times New Roman" w:hAnsi="Times New Roman" w:cs="Times New Roman"/>
          <w:bCs/>
          <w:sz w:val="24"/>
          <w:szCs w:val="24"/>
        </w:rPr>
        <w:t xml:space="preserve">6.1. </w:t>
      </w:r>
      <w:r w:rsidRPr="00AA3B82">
        <w:rPr>
          <w:rFonts w:ascii="Times New Roman" w:hAnsi="Times New Roman" w:cs="Times New Roman"/>
          <w:sz w:val="24"/>
          <w:szCs w:val="24"/>
        </w:rPr>
        <w:t>При наступлении событий, подпадающих под понятие "Непреодолимой силы", повлекшее невозможность исполнения настоящего контракта, извещение об их наступлении должно быть направлено в срок не позднее 3 (трех) дней другой Стороне в</w:t>
      </w:r>
      <w:r w:rsidRPr="00545FCC">
        <w:rPr>
          <w:rFonts w:ascii="Times New Roman" w:hAnsi="Times New Roman" w:cs="Times New Roman"/>
          <w:sz w:val="24"/>
          <w:szCs w:val="24"/>
        </w:rPr>
        <w:t xml:space="preserve"> письменной форме, с указанием характера наступившего обстоятельства и его причин. Извещение должно быть подтверждено официальными документами.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7" w:lineRule="exact"/>
        <w:ind w:left="18"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6B641C" w:rsidRPr="00545FCC" w:rsidRDefault="006B641C" w:rsidP="006B641C">
      <w:pPr>
        <w:widowControl w:val="0"/>
        <w:shd w:val="clear" w:color="auto" w:fill="FFFFFF"/>
        <w:tabs>
          <w:tab w:val="left" w:pos="360"/>
          <w:tab w:val="left" w:pos="439"/>
        </w:tabs>
        <w:autoSpaceDE w:val="0"/>
        <w:autoSpaceDN w:val="0"/>
        <w:adjustRightInd w:val="0"/>
        <w:spacing w:after="0" w:line="277" w:lineRule="exact"/>
        <w:ind w:left="360" w:right="4" w:hanging="360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6.2.</w:t>
      </w:r>
      <w:r w:rsidRPr="00545FCC">
        <w:rPr>
          <w:rFonts w:ascii="Times New Roman" w:hAnsi="Times New Roman" w:cs="Times New Roman"/>
          <w:sz w:val="24"/>
          <w:szCs w:val="24"/>
        </w:rPr>
        <w:tab/>
        <w:t>В случаях наступления обстоятельств, предусмотренных п. 6.1 контракта, срок выполнения сторонами предусмотренных настоящим контрактом обязательств изменяется соразмерно вре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мени, в течение которого действуют указанные обстоятельства и их последствия.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39"/>
        </w:tabs>
        <w:autoSpaceDE w:val="0"/>
        <w:autoSpaceDN w:val="0"/>
        <w:adjustRightInd w:val="0"/>
        <w:spacing w:after="0" w:line="277" w:lineRule="exact"/>
        <w:ind w:left="7"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6B641C" w:rsidRPr="00545FCC" w:rsidRDefault="006B641C" w:rsidP="006B641C">
      <w:pPr>
        <w:widowControl w:val="0"/>
        <w:numPr>
          <w:ilvl w:val="0"/>
          <w:numId w:val="14"/>
        </w:numPr>
        <w:shd w:val="clear" w:color="auto" w:fill="FFFFFF"/>
        <w:tabs>
          <w:tab w:val="left" w:pos="439"/>
        </w:tabs>
        <w:autoSpaceDE w:val="0"/>
        <w:autoSpaceDN w:val="0"/>
        <w:adjustRightInd w:val="0"/>
        <w:spacing w:after="0" w:line="277" w:lineRule="exact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В случае расторжения настоящего контракта, в связи с существенными нарушениями Ис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полнителем, обязательств по настоящему контракту, сведения о таком Исполнителе будут включены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before="281" w:after="0" w:line="274" w:lineRule="exact"/>
        <w:ind w:right="54"/>
        <w:jc w:val="center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7. Разрешение споров</w:t>
      </w:r>
    </w:p>
    <w:p w:rsidR="006B641C" w:rsidRPr="00545FCC" w:rsidRDefault="006B641C" w:rsidP="006B641C">
      <w:pPr>
        <w:widowControl w:val="0"/>
        <w:numPr>
          <w:ilvl w:val="0"/>
          <w:numId w:val="1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74" w:lineRule="exact"/>
        <w:ind w:right="22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Все споры и разногласия, которые могут возникнуть между сторонами по вопросам, не на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шедшим своего разрешения в тексте данного контракта, разрешаются путем переговоров на ос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нове действующего законодательства.</w:t>
      </w:r>
    </w:p>
    <w:p w:rsidR="006B641C" w:rsidRPr="00545FCC" w:rsidRDefault="006B641C" w:rsidP="006B641C">
      <w:pPr>
        <w:widowControl w:val="0"/>
        <w:numPr>
          <w:ilvl w:val="0"/>
          <w:numId w:val="16"/>
        </w:numPr>
        <w:shd w:val="clear" w:color="auto" w:fill="FFFFFF"/>
        <w:tabs>
          <w:tab w:val="left" w:pos="432"/>
          <w:tab w:val="left" w:leader="underscore" w:pos="3755"/>
        </w:tabs>
        <w:autoSpaceDE w:val="0"/>
        <w:autoSpaceDN w:val="0"/>
        <w:adjustRightInd w:val="0"/>
        <w:spacing w:before="4" w:after="0" w:line="274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545FCC">
        <w:rPr>
          <w:rFonts w:ascii="Times New Roman" w:hAnsi="Times New Roman" w:cs="Times New Roman"/>
          <w:sz w:val="24"/>
          <w:szCs w:val="24"/>
        </w:rPr>
        <w:t>неурегулирования</w:t>
      </w:r>
      <w:proofErr w:type="spellEnd"/>
      <w:r w:rsidRPr="00545FCC">
        <w:rPr>
          <w:rFonts w:ascii="Times New Roman" w:hAnsi="Times New Roman" w:cs="Times New Roman"/>
          <w:sz w:val="24"/>
          <w:szCs w:val="24"/>
        </w:rPr>
        <w:t xml:space="preserve"> споров и разногласий путем переговоров, спор подлежит рассмотрению в порядке, установленном действующим законодательством РФ. </w:t>
      </w:r>
    </w:p>
    <w:p w:rsidR="006B641C" w:rsidRPr="00545FCC" w:rsidRDefault="006B641C" w:rsidP="006B641C">
      <w:pPr>
        <w:widowControl w:val="0"/>
        <w:numPr>
          <w:ilvl w:val="0"/>
          <w:numId w:val="17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7" w:after="0" w:line="274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Во всем остальном, что не предусмотрено настоящим договором, стороны руководствуются действующим законодательством РФ, Гражданским Кодексом РФ, иными нормативно-правовыми актами РФ.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7" w:after="0" w:line="274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545FCC">
        <w:rPr>
          <w:rFonts w:ascii="Times New Roman" w:hAnsi="Times New Roman" w:cs="Times New Roman"/>
          <w:b/>
          <w:bCs/>
          <w:sz w:val="24"/>
          <w:szCs w:val="24"/>
        </w:rPr>
        <w:t xml:space="preserve"> 8. Срок действия контракта</w:t>
      </w:r>
    </w:p>
    <w:p w:rsidR="006B641C" w:rsidRPr="00545FCC" w:rsidRDefault="006B641C" w:rsidP="006B641C">
      <w:pPr>
        <w:widowControl w:val="0"/>
        <w:numPr>
          <w:ilvl w:val="0"/>
          <w:numId w:val="18"/>
        </w:numPr>
        <w:shd w:val="clear" w:color="auto" w:fill="FFFFFF"/>
        <w:tabs>
          <w:tab w:val="left" w:pos="428"/>
        </w:tabs>
        <w:autoSpaceDE w:val="0"/>
        <w:autoSpaceDN w:val="0"/>
        <w:adjustRightInd w:val="0"/>
        <w:spacing w:after="0" w:line="274" w:lineRule="exact"/>
        <w:ind w:left="7" w:right="14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Настоящий контра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>упает в силу с момента подписания сторонами и действует до пол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ного исполнения ими обязательств по настоящему контракту.</w:t>
      </w:r>
    </w:p>
    <w:p w:rsidR="006B641C" w:rsidRPr="00545FCC" w:rsidRDefault="006B641C" w:rsidP="006B641C">
      <w:pPr>
        <w:widowControl w:val="0"/>
        <w:numPr>
          <w:ilvl w:val="0"/>
          <w:numId w:val="19"/>
        </w:numPr>
        <w:shd w:val="clear" w:color="auto" w:fill="FFFFFF"/>
        <w:tabs>
          <w:tab w:val="left" w:pos="428"/>
          <w:tab w:val="left" w:leader="underscore" w:pos="479"/>
          <w:tab w:val="left" w:leader="underscore" w:pos="1980"/>
          <w:tab w:val="left" w:leader="underscore" w:pos="3913"/>
          <w:tab w:val="left" w:leader="underscore" w:pos="5569"/>
        </w:tabs>
        <w:autoSpaceDE w:val="0"/>
        <w:autoSpaceDN w:val="0"/>
        <w:adjustRightInd w:val="0"/>
        <w:spacing w:after="0" w:line="274" w:lineRule="exact"/>
        <w:ind w:left="7" w:right="11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Срок исполнения сторонами обязательств по настоящему контракту устанавливается</w:t>
      </w:r>
      <w:r w:rsidR="00F401E5">
        <w:rPr>
          <w:rFonts w:ascii="Times New Roman" w:hAnsi="Times New Roman" w:cs="Times New Roman"/>
          <w:sz w:val="24"/>
          <w:szCs w:val="24"/>
        </w:rPr>
        <w:t xml:space="preserve"> </w:t>
      </w:r>
      <w:r w:rsidR="00407D58">
        <w:rPr>
          <w:rFonts w:ascii="Times New Roman" w:hAnsi="Times New Roman" w:cs="Times New Roman"/>
          <w:sz w:val="24"/>
          <w:szCs w:val="24"/>
        </w:rPr>
        <w:t>с 01.07.2009 до 31.12.2009 г</w:t>
      </w:r>
      <w:r w:rsidRPr="00545FCC">
        <w:rPr>
          <w:rFonts w:ascii="Times New Roman" w:hAnsi="Times New Roman" w:cs="Times New Roman"/>
          <w:sz w:val="24"/>
          <w:szCs w:val="24"/>
        </w:rPr>
        <w:t>.</w:t>
      </w:r>
    </w:p>
    <w:p w:rsidR="006B641C" w:rsidRPr="00545FCC" w:rsidRDefault="006B641C" w:rsidP="006B641C">
      <w:pPr>
        <w:widowControl w:val="0"/>
        <w:numPr>
          <w:ilvl w:val="0"/>
          <w:numId w:val="20"/>
        </w:numPr>
        <w:shd w:val="clear" w:color="auto" w:fill="FFFFFF"/>
        <w:tabs>
          <w:tab w:val="left" w:pos="428"/>
        </w:tabs>
        <w:autoSpaceDE w:val="0"/>
        <w:autoSpaceDN w:val="0"/>
        <w:adjustRightInd w:val="0"/>
        <w:spacing w:after="0" w:line="274" w:lineRule="exact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545FCC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545FCC"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before="281" w:after="0" w:line="277" w:lineRule="exact"/>
        <w:ind w:right="47"/>
        <w:jc w:val="center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9. Заключительные положения</w:t>
      </w:r>
    </w:p>
    <w:p w:rsidR="006B641C" w:rsidRPr="00545FCC" w:rsidRDefault="00CB30EE" w:rsidP="00CB30EE">
      <w:pPr>
        <w:widowControl w:val="0"/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77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</w:t>
      </w:r>
      <w:r w:rsidR="006B641C" w:rsidRPr="00545FCC">
        <w:rPr>
          <w:rFonts w:ascii="Times New Roman" w:hAnsi="Times New Roman" w:cs="Times New Roman"/>
          <w:sz w:val="24"/>
          <w:szCs w:val="24"/>
        </w:rPr>
        <w:t>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 и соответствуют требованиям Федерального закона от 21.07.2005 г. № 94-ФЗ.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77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9.2. Условия настоящего контракта, дополнительных соглашений к нему и иная информация, полученная сторонами в соответствии с контрактом, конфиденциальны и не </w:t>
      </w:r>
      <w:r w:rsidRPr="00545FCC">
        <w:rPr>
          <w:rFonts w:ascii="Times New Roman" w:hAnsi="Times New Roman" w:cs="Times New Roman"/>
          <w:sz w:val="24"/>
          <w:szCs w:val="24"/>
        </w:rPr>
        <w:lastRenderedPageBreak/>
        <w:t>могут подлежать разглашению.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77" w:lineRule="exact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9.3. Настоящий контракт составлен в двух экземплярах, имеющих одинаковую юридическую силу, по одному экземпляру для каждой из сторон.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360"/>
          <w:tab w:val="left" w:pos="414"/>
        </w:tabs>
        <w:autoSpaceDE w:val="0"/>
        <w:autoSpaceDN w:val="0"/>
        <w:adjustRightInd w:val="0"/>
        <w:spacing w:after="0" w:line="277" w:lineRule="exact"/>
        <w:ind w:left="360" w:right="4" w:hanging="360"/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9.4.</w:t>
      </w:r>
      <w:r w:rsidRPr="00545FCC">
        <w:rPr>
          <w:rFonts w:ascii="Times New Roman" w:hAnsi="Times New Roman" w:cs="Times New Roman"/>
          <w:sz w:val="24"/>
          <w:szCs w:val="24"/>
        </w:rPr>
        <w:tab/>
        <w:t xml:space="preserve"> При изменении наименования, места нахождения, банковских реквизитов или реорганиза</w:t>
      </w:r>
      <w:r w:rsidRPr="00545FCC">
        <w:rPr>
          <w:rFonts w:ascii="Times New Roman" w:hAnsi="Times New Roman" w:cs="Times New Roman"/>
          <w:sz w:val="24"/>
          <w:szCs w:val="24"/>
        </w:rPr>
        <w:softHyphen/>
        <w:t>ции стороны обязаны письменно в пятидневный срок сообщить друг другу о произошедших изменениях.</w:t>
      </w:r>
    </w:p>
    <w:p w:rsidR="006B641C" w:rsidRPr="00545FCC" w:rsidRDefault="006B641C" w:rsidP="006B641C">
      <w:pPr>
        <w:widowControl w:val="0"/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77" w:lineRule="exact"/>
        <w:ind w:right="4"/>
        <w:rPr>
          <w:rFonts w:ascii="Times New Roman" w:hAnsi="Times New Roman" w:cs="Times New Roman"/>
          <w:b/>
          <w:bCs/>
          <w:sz w:val="24"/>
          <w:szCs w:val="24"/>
        </w:rPr>
      </w:pPr>
    </w:p>
    <w:p w:rsidR="006B641C" w:rsidRPr="00545FCC" w:rsidRDefault="006B641C" w:rsidP="006B641C">
      <w:pPr>
        <w:widowControl w:val="0"/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277" w:lineRule="exact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10. Приложения к настоящему контракту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8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К настоящему контракту прилагается   спецификация (Приложение №1).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8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>Приложение к настоящему контракту составляет его неотъемлемую часть.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641C" w:rsidRPr="00545FCC" w:rsidRDefault="006B641C" w:rsidP="006B641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74" w:lineRule="exact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5FCC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545FCC">
        <w:rPr>
          <w:rFonts w:ascii="Times New Roman" w:hAnsi="Times New Roman" w:cs="Times New Roman"/>
          <w:b/>
          <w:bCs/>
          <w:sz w:val="24"/>
          <w:szCs w:val="24"/>
        </w:rPr>
        <w:tab/>
        <w:t>Реквизиты и подписи сторон</w:t>
      </w:r>
    </w:p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164"/>
        <w:gridCol w:w="5164"/>
      </w:tblGrid>
      <w:tr w:rsidR="006B641C" w:rsidRPr="00545FCC"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6B641C" w:rsidRPr="00545FCC" w:rsidRDefault="006B641C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41C" w:rsidRPr="00545FCC" w:rsidRDefault="006B641C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>«Заказчик»</w:t>
            </w: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6B641C" w:rsidRPr="00545FCC" w:rsidRDefault="006B641C">
            <w:pPr>
              <w:widowControl w:val="0"/>
              <w:shd w:val="clear" w:color="auto" w:fill="FFFFFF"/>
              <w:tabs>
                <w:tab w:val="left" w:pos="6527"/>
              </w:tabs>
              <w:autoSpaceDE w:val="0"/>
              <w:autoSpaceDN w:val="0"/>
              <w:adjustRightInd w:val="0"/>
              <w:spacing w:before="27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>«Исполнитель»</w:t>
            </w:r>
          </w:p>
          <w:p w:rsidR="006B641C" w:rsidRPr="00545FCC" w:rsidRDefault="006B641C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41C" w:rsidRPr="00545FCC"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 xml:space="preserve">МУК ЦБС управления культуры Администрации           </w:t>
            </w:r>
          </w:p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Астрахани; ул. Шаумяна, д.87                                             </w:t>
            </w:r>
          </w:p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 xml:space="preserve">ИНН 3015066306  Л/с 02065130910                              </w:t>
            </w:r>
          </w:p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>КПП 301501001 УФК по Астраханской обл./</w:t>
            </w:r>
          </w:p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>Муниципальное казначейство ГРКЦУ  ГУ</w:t>
            </w:r>
          </w:p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>Банка России по Астраханской области</w:t>
            </w:r>
          </w:p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 xml:space="preserve"> г. Астрахани</w:t>
            </w:r>
          </w:p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>Счёт 40204810500000000191</w:t>
            </w:r>
          </w:p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>БИК 041203001</w:t>
            </w:r>
          </w:p>
          <w:p w:rsidR="006B641C" w:rsidRPr="00545FCC" w:rsidRDefault="006B6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FCC">
              <w:rPr>
                <w:rFonts w:ascii="Times New Roman" w:hAnsi="Times New Roman" w:cs="Times New Roman"/>
                <w:sz w:val="24"/>
                <w:szCs w:val="24"/>
              </w:rPr>
              <w:t>ИНН 3015009410   Л/с 02096134000</w:t>
            </w:r>
          </w:p>
          <w:p w:rsidR="006B641C" w:rsidRPr="00545FCC" w:rsidRDefault="006B641C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6B641C" w:rsidRPr="00545FCC" w:rsidRDefault="006B641C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41C" w:rsidRPr="00545FCC" w:rsidRDefault="006B641C" w:rsidP="006B641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B641C" w:rsidRPr="00545FCC" w:rsidRDefault="008608AC" w:rsidP="006B641C">
      <w:pPr>
        <w:widowControl w:val="0"/>
        <w:shd w:val="clear" w:color="auto" w:fill="FFFFFF"/>
        <w:tabs>
          <w:tab w:val="left" w:pos="6527"/>
        </w:tabs>
        <w:autoSpaceDE w:val="0"/>
        <w:autoSpaceDN w:val="0"/>
        <w:adjustRightInd w:val="0"/>
        <w:spacing w:before="274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B641C" w:rsidRPr="00545FCC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641C" w:rsidRPr="00545FCC">
        <w:rPr>
          <w:rFonts w:ascii="Times New Roman" w:hAnsi="Times New Roman" w:cs="Times New Roman"/>
          <w:sz w:val="24"/>
          <w:szCs w:val="24"/>
        </w:rPr>
        <w:t xml:space="preserve"> МУК ЦБС                                                                     </w:t>
      </w:r>
    </w:p>
    <w:p w:rsidR="006B641C" w:rsidRPr="00545FCC" w:rsidRDefault="00407D58" w:rsidP="006B641C">
      <w:pPr>
        <w:widowControl w:val="0"/>
        <w:shd w:val="clear" w:color="auto" w:fill="FFFFFF"/>
        <w:tabs>
          <w:tab w:val="left" w:pos="6527"/>
        </w:tabs>
        <w:autoSpaceDE w:val="0"/>
        <w:autoSpaceDN w:val="0"/>
        <w:adjustRightInd w:val="0"/>
        <w:spacing w:before="274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E24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8AC">
        <w:rPr>
          <w:rFonts w:ascii="Times New Roman" w:hAnsi="Times New Roman" w:cs="Times New Roman"/>
          <w:sz w:val="24"/>
          <w:szCs w:val="24"/>
        </w:rPr>
        <w:t>Г.А.Пакалова</w:t>
      </w:r>
      <w:proofErr w:type="spellEnd"/>
      <w:r w:rsidR="006B641C" w:rsidRPr="00545F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407D58" w:rsidRDefault="00407D58" w:rsidP="006B64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235D" w:rsidRPr="00545FCC" w:rsidRDefault="006B641C" w:rsidP="006B641C">
      <w:pPr>
        <w:jc w:val="both"/>
        <w:rPr>
          <w:rFonts w:ascii="Times New Roman" w:hAnsi="Times New Roman" w:cs="Times New Roman"/>
          <w:sz w:val="24"/>
          <w:szCs w:val="24"/>
        </w:rPr>
      </w:pPr>
      <w:r w:rsidRPr="00545FCC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     </w:t>
      </w:r>
    </w:p>
    <w:sectPr w:rsidR="0023235D" w:rsidRPr="00545FCC" w:rsidSect="0037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A297C2"/>
    <w:lvl w:ilvl="0">
      <w:numFmt w:val="bullet"/>
      <w:lvlText w:val="*"/>
      <w:lvlJc w:val="left"/>
    </w:lvl>
  </w:abstractNum>
  <w:abstractNum w:abstractNumId="1">
    <w:nsid w:val="03631FD0"/>
    <w:multiLevelType w:val="singleLevel"/>
    <w:tmpl w:val="798A2592"/>
    <w:lvl w:ilvl="0">
      <w:start w:val="1"/>
      <w:numFmt w:val="decimal"/>
      <w:lvlText w:val="%1."/>
      <w:legacy w:legacy="1" w:legacySpace="0" w:legacyIndent="414"/>
      <w:lvlJc w:val="left"/>
      <w:rPr>
        <w:rFonts w:ascii="Times New Roman CYR" w:hAnsi="Times New Roman CYR" w:cs="Times New Roman CYR" w:hint="default"/>
      </w:rPr>
    </w:lvl>
  </w:abstractNum>
  <w:abstractNum w:abstractNumId="2">
    <w:nsid w:val="05314625"/>
    <w:multiLevelType w:val="singleLevel"/>
    <w:tmpl w:val="6DEC9872"/>
    <w:lvl w:ilvl="0">
      <w:start w:val="3"/>
      <w:numFmt w:val="decimal"/>
      <w:lvlText w:val="%1."/>
      <w:legacy w:legacy="1" w:legacySpace="0" w:legacyIndent="432"/>
      <w:lvlJc w:val="left"/>
      <w:rPr>
        <w:rFonts w:ascii="Times New Roman CYR" w:hAnsi="Times New Roman CYR" w:cs="Times New Roman CYR" w:hint="default"/>
      </w:rPr>
    </w:lvl>
  </w:abstractNum>
  <w:abstractNum w:abstractNumId="3">
    <w:nsid w:val="092F03B8"/>
    <w:multiLevelType w:val="singleLevel"/>
    <w:tmpl w:val="CFB4EC76"/>
    <w:lvl w:ilvl="0">
      <w:start w:val="1"/>
      <w:numFmt w:val="decimal"/>
      <w:lvlText w:val="%1."/>
      <w:legacy w:legacy="1" w:legacySpace="0" w:legacyIndent="421"/>
      <w:lvlJc w:val="left"/>
      <w:rPr>
        <w:rFonts w:ascii="Times New Roman CYR" w:hAnsi="Times New Roman CYR" w:cs="Times New Roman CYR" w:hint="default"/>
      </w:rPr>
    </w:lvl>
  </w:abstractNum>
  <w:abstractNum w:abstractNumId="4">
    <w:nsid w:val="163526F8"/>
    <w:multiLevelType w:val="singleLevel"/>
    <w:tmpl w:val="5E24FAEC"/>
    <w:lvl w:ilvl="0">
      <w:start w:val="1"/>
      <w:numFmt w:val="decimal"/>
      <w:lvlText w:val="%1."/>
      <w:legacy w:legacy="1" w:legacySpace="0" w:legacyIndent="590"/>
      <w:lvlJc w:val="left"/>
      <w:rPr>
        <w:rFonts w:ascii="Times New Roman CYR" w:hAnsi="Times New Roman CYR" w:cs="Times New Roman CYR" w:hint="default"/>
      </w:rPr>
    </w:lvl>
  </w:abstractNum>
  <w:abstractNum w:abstractNumId="5">
    <w:nsid w:val="35065EC0"/>
    <w:multiLevelType w:val="singleLevel"/>
    <w:tmpl w:val="921496E2"/>
    <w:lvl w:ilvl="0">
      <w:start w:val="5"/>
      <w:numFmt w:val="decimal"/>
      <w:lvlText w:val="%1."/>
      <w:legacy w:legacy="1" w:legacySpace="0" w:legacyIndent="414"/>
      <w:lvlJc w:val="left"/>
      <w:rPr>
        <w:rFonts w:ascii="Times New Roman CYR" w:hAnsi="Times New Roman CYR" w:cs="Times New Roman CYR" w:hint="default"/>
      </w:rPr>
    </w:lvl>
  </w:abstractNum>
  <w:abstractNum w:abstractNumId="6">
    <w:nsid w:val="52695926"/>
    <w:multiLevelType w:val="singleLevel"/>
    <w:tmpl w:val="798A2592"/>
    <w:lvl w:ilvl="0">
      <w:start w:val="1"/>
      <w:numFmt w:val="decimal"/>
      <w:lvlText w:val="%1."/>
      <w:legacy w:legacy="1" w:legacySpace="0" w:legacyIndent="414"/>
      <w:lvlJc w:val="left"/>
      <w:rPr>
        <w:rFonts w:ascii="Times New Roman CYR" w:hAnsi="Times New Roman CYR" w:cs="Times New Roman CYR" w:hint="default"/>
      </w:rPr>
    </w:lvl>
  </w:abstractNum>
  <w:abstractNum w:abstractNumId="7">
    <w:nsid w:val="5E1E628F"/>
    <w:multiLevelType w:val="singleLevel"/>
    <w:tmpl w:val="AC6E8D32"/>
    <w:lvl w:ilvl="0">
      <w:start w:val="1"/>
      <w:numFmt w:val="decimal"/>
      <w:lvlText w:val="%1."/>
      <w:legacy w:legacy="1" w:legacySpace="0" w:legacyIndent="454"/>
      <w:lvlJc w:val="left"/>
      <w:rPr>
        <w:rFonts w:ascii="Times New Roman CYR" w:hAnsi="Times New Roman CYR" w:cs="Times New Roman CYR" w:hint="default"/>
      </w:rPr>
    </w:lvl>
  </w:abstractNum>
  <w:abstractNum w:abstractNumId="8">
    <w:nsid w:val="6D45333A"/>
    <w:multiLevelType w:val="singleLevel"/>
    <w:tmpl w:val="E5407EE8"/>
    <w:lvl w:ilvl="0">
      <w:start w:val="1"/>
      <w:numFmt w:val="decimal"/>
      <w:lvlText w:val="%1."/>
      <w:legacy w:legacy="1" w:legacySpace="0" w:legacyIndent="432"/>
      <w:lvlJc w:val="left"/>
      <w:rPr>
        <w:rFonts w:ascii="Times New Roman CYR" w:hAnsi="Times New Roman CYR" w:cs="Times New Roman CYR" w:hint="default"/>
      </w:rPr>
    </w:lvl>
  </w:abstractNum>
  <w:abstractNum w:abstractNumId="9">
    <w:nsid w:val="6E4E7F1F"/>
    <w:multiLevelType w:val="singleLevel"/>
    <w:tmpl w:val="458465A4"/>
    <w:lvl w:ilvl="0">
      <w:start w:val="3"/>
      <w:numFmt w:val="decimal"/>
      <w:lvlText w:val="%1."/>
      <w:legacy w:legacy="1" w:legacySpace="0" w:legacyIndent="421"/>
      <w:lvlJc w:val="left"/>
      <w:rPr>
        <w:rFonts w:ascii="Times New Roman CYR" w:hAnsi="Times New Roman CYR" w:cs="Times New Roman CYR" w:hint="default"/>
      </w:rPr>
    </w:lvl>
  </w:abstractNum>
  <w:num w:numId="1">
    <w:abstractNumId w:val="7"/>
  </w:num>
  <w:num w:numId="2">
    <w:abstractNumId w:val="4"/>
  </w:num>
  <w:num w:numId="3">
    <w:abstractNumId w:val="4"/>
    <w:lvlOverride w:ilvl="0">
      <w:lvl w:ilvl="0">
        <w:start w:val="2"/>
        <w:numFmt w:val="decimal"/>
        <w:lvlText w:val="%1."/>
        <w:legacy w:legacy="1" w:legacySpace="0" w:legacyIndent="59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4"/>
    <w:lvlOverride w:ilvl="0">
      <w:lvl w:ilvl="0">
        <w:start w:val="3"/>
        <w:numFmt w:val="decimal"/>
        <w:lvlText w:val="%1."/>
        <w:legacy w:legacy="1" w:legacySpace="0" w:legacyIndent="59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4"/>
    <w:lvlOverride w:ilvl="0">
      <w:lvl w:ilvl="0">
        <w:start w:val="4"/>
        <w:numFmt w:val="decimal"/>
        <w:lvlText w:val="%1."/>
        <w:legacy w:legacy="1" w:legacySpace="0" w:legacyIndent="59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9"/>
  </w:num>
  <w:num w:numId="7">
    <w:abstractNumId w:val="9"/>
    <w:lvlOverride w:ilvl="0">
      <w:lvl w:ilvl="0">
        <w:start w:val="4"/>
        <w:numFmt w:val="decimal"/>
        <w:lvlText w:val="%1."/>
        <w:legacy w:legacy="1" w:legacySpace="0" w:legacyIndent="421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6"/>
  </w:num>
  <w:num w:numId="9">
    <w:abstractNumId w:val="6"/>
    <w:lvlOverride w:ilvl="0">
      <w:lvl w:ilvl="0">
        <w:start w:val="2"/>
        <w:numFmt w:val="decimal"/>
        <w:lvlText w:val="%1."/>
        <w:legacy w:legacy="1" w:legacySpace="0" w:legacyIndent="414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0" w:legacyIndent="414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6"/>
    <w:lvlOverride w:ilvl="0">
      <w:lvl w:ilvl="0">
        <w:start w:val="4"/>
        <w:numFmt w:val="decimal"/>
        <w:lvlText w:val="%1."/>
        <w:legacy w:legacy="1" w:legacySpace="0" w:legacyIndent="414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0"/>
    <w:lvlOverride w:ilvl="0">
      <w:lvl w:ilvl="0">
        <w:numFmt w:val="bullet"/>
        <w:lvlText w:val=""/>
        <w:legacy w:legacy="1" w:legacySpace="0" w:legacyIndent="133"/>
        <w:lvlJc w:val="left"/>
        <w:rPr>
          <w:rFonts w:ascii="Symbol" w:hAnsi="Symbol" w:hint="default"/>
        </w:rPr>
      </w:lvl>
    </w:lvlOverride>
  </w:num>
  <w:num w:numId="13">
    <w:abstractNumId w:val="5"/>
  </w:num>
  <w:num w:numId="14">
    <w:abstractNumId w:val="2"/>
  </w:num>
  <w:num w:numId="15">
    <w:abstractNumId w:val="8"/>
  </w:num>
  <w:num w:numId="16">
    <w:abstractNumId w:val="8"/>
    <w:lvlOverride w:ilvl="0">
      <w:lvl w:ilvl="0">
        <w:start w:val="2"/>
        <w:numFmt w:val="decimal"/>
        <w:lvlText w:val="%1."/>
        <w:legacy w:legacy="1" w:legacySpace="0" w:legacyIndent="432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8"/>
    <w:lvlOverride w:ilvl="0">
      <w:lvl w:ilvl="0">
        <w:start w:val="3"/>
        <w:numFmt w:val="decimal"/>
        <w:lvlText w:val="%1."/>
        <w:legacy w:legacy="1" w:legacySpace="0" w:legacyIndent="432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3"/>
  </w:num>
  <w:num w:numId="19">
    <w:abstractNumId w:val="3"/>
    <w:lvlOverride w:ilvl="0">
      <w:lvl w:ilvl="0">
        <w:start w:val="2"/>
        <w:numFmt w:val="decimal"/>
        <w:lvlText w:val="%1."/>
        <w:legacy w:legacy="1" w:legacySpace="0" w:legacyIndent="421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0" w:legacyIndent="421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35D"/>
    <w:rsid w:val="00042CCC"/>
    <w:rsid w:val="0023235D"/>
    <w:rsid w:val="00363F4B"/>
    <w:rsid w:val="003709E2"/>
    <w:rsid w:val="00407D58"/>
    <w:rsid w:val="00545FCC"/>
    <w:rsid w:val="005E6B84"/>
    <w:rsid w:val="00611016"/>
    <w:rsid w:val="006B19A1"/>
    <w:rsid w:val="006B641C"/>
    <w:rsid w:val="00750F10"/>
    <w:rsid w:val="008608AC"/>
    <w:rsid w:val="008A2C0B"/>
    <w:rsid w:val="008C6E12"/>
    <w:rsid w:val="008D1180"/>
    <w:rsid w:val="00963493"/>
    <w:rsid w:val="00AA3B82"/>
    <w:rsid w:val="00CB30EE"/>
    <w:rsid w:val="00DF76A3"/>
    <w:rsid w:val="00E24417"/>
    <w:rsid w:val="00E77E52"/>
    <w:rsid w:val="00F16B73"/>
    <w:rsid w:val="00F401E5"/>
    <w:rsid w:val="00FD4CA8"/>
    <w:rsid w:val="00FF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2009-04-02T07:28:00Z</dcterms:created>
  <dcterms:modified xsi:type="dcterms:W3CDTF">2009-04-20T10:43:00Z</dcterms:modified>
</cp:coreProperties>
</file>