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4B" w:rsidRPr="00B7164B" w:rsidRDefault="00B7164B" w:rsidP="00B7164B">
      <w:pPr>
        <w:jc w:val="center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:rsidR="00B7164B" w:rsidRPr="00B7164B" w:rsidRDefault="00B7164B" w:rsidP="00B716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рассмотрения и оценки котировочных заявок</w:t>
      </w:r>
    </w:p>
    <w:p w:rsidR="00B7164B" w:rsidRPr="00B7164B" w:rsidRDefault="00B7164B" w:rsidP="00B716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От «  20</w:t>
      </w:r>
      <w:r w:rsidRPr="00B716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7164B">
        <w:rPr>
          <w:rFonts w:ascii="Times New Roman" w:hAnsi="Times New Roman" w:cs="Times New Roman"/>
          <w:sz w:val="28"/>
          <w:szCs w:val="28"/>
        </w:rPr>
        <w:t>»  мая  2009   г.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b/>
          <w:sz w:val="28"/>
          <w:szCs w:val="28"/>
        </w:rPr>
        <w:t>Муниципальный заказчик:</w:t>
      </w:r>
      <w:r w:rsidRPr="00B7164B">
        <w:rPr>
          <w:rFonts w:ascii="Times New Roman" w:hAnsi="Times New Roman" w:cs="Times New Roman"/>
          <w:sz w:val="28"/>
          <w:szCs w:val="28"/>
        </w:rPr>
        <w:t xml:space="preserve"> МОУ «СОШ № 11» комитета по образованию и науке администрации города Астрахани, 414000, г. Астрахань, ул. Бакинская, 83, тел. 44-54-49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Заседание котировочной комиссии присутствовали: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председатель –                 Тихомирова Т.Е.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члены комиссии               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Курмаливеа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 Л.Н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Кочинская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Постнова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Мелюченкова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В соответствии с п.2 ст.42 гл.4 Федерального закона Российской Федерации №94-ФЗ от 21.07.2005г. «О размещении заказов на поставки товаров, выполнение работ оказание услуг для государственных и муниципальных нужд»,  заказчик вправе осуществлять  размещение заказа путем запроса котировок цен товаров, работ, услуг при соблюдении следующих двух условий:</w:t>
      </w:r>
    </w:p>
    <w:p w:rsidR="00B7164B" w:rsidRPr="00B7164B" w:rsidRDefault="00B7164B" w:rsidP="00B7164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По закупаемым товарам есть функционирующий рынок; </w:t>
      </w:r>
    </w:p>
    <w:p w:rsidR="00B7164B" w:rsidRPr="00B7164B" w:rsidRDefault="00B7164B" w:rsidP="00B7164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Цена муниципального контракта на поставку одноименных товаров, выполнение одноименных работ, оказание одноименных услуг не должна превышать 500 тысяч рублей. </w:t>
      </w:r>
    </w:p>
    <w:p w:rsidR="00B7164B" w:rsidRPr="00B7164B" w:rsidRDefault="00B7164B" w:rsidP="00B7164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b/>
          <w:sz w:val="28"/>
          <w:szCs w:val="28"/>
        </w:rPr>
        <w:t>Запрос котировки цен № 1</w:t>
      </w:r>
      <w:r w:rsidRPr="00B7164B">
        <w:rPr>
          <w:rFonts w:ascii="Times New Roman" w:hAnsi="Times New Roman" w:cs="Times New Roman"/>
          <w:sz w:val="28"/>
          <w:szCs w:val="28"/>
        </w:rPr>
        <w:t xml:space="preserve">  оказание услуг на поставку  готовой продукции (в термосах) для организации питания в летнем оздоровительном лагере при МОУ «СОШ № 11»</w:t>
      </w:r>
      <w:r w:rsidRPr="00B71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64B">
        <w:rPr>
          <w:rFonts w:ascii="Times New Roman" w:hAnsi="Times New Roman" w:cs="Times New Roman"/>
          <w:sz w:val="28"/>
          <w:szCs w:val="28"/>
        </w:rPr>
        <w:t xml:space="preserve">(количество учащихся - 75 человек),- был размещен на официальном сайте управления муниципального заказа 12.05.2009г. </w:t>
      </w:r>
    </w:p>
    <w:p w:rsidR="00B7164B" w:rsidRPr="00B7164B" w:rsidRDefault="00B7164B" w:rsidP="00B716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Максимальная цена контракта: </w:t>
      </w:r>
      <w:r w:rsidRPr="00B7164B">
        <w:rPr>
          <w:rFonts w:ascii="Times New Roman" w:hAnsi="Times New Roman" w:cs="Times New Roman"/>
          <w:b/>
          <w:sz w:val="28"/>
          <w:szCs w:val="28"/>
        </w:rPr>
        <w:t xml:space="preserve">132300 руб. </w:t>
      </w:r>
    </w:p>
    <w:p w:rsidR="00B7164B" w:rsidRPr="00B7164B" w:rsidRDefault="00B7164B" w:rsidP="00B7164B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64B" w:rsidRPr="00B7164B" w:rsidRDefault="00B7164B" w:rsidP="00B7164B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Источник финансирования: </w:t>
      </w:r>
      <w:r w:rsidRPr="00B7164B">
        <w:rPr>
          <w:rFonts w:ascii="Times New Roman" w:hAnsi="Times New Roman" w:cs="Times New Roman"/>
          <w:b/>
          <w:sz w:val="28"/>
          <w:szCs w:val="28"/>
        </w:rPr>
        <w:t>средства городского бюджета,</w:t>
      </w:r>
      <w:r w:rsidRPr="00B7164B">
        <w:rPr>
          <w:rFonts w:ascii="Times New Roman" w:hAnsi="Times New Roman" w:cs="Times New Roman"/>
          <w:sz w:val="28"/>
          <w:szCs w:val="28"/>
        </w:rPr>
        <w:t xml:space="preserve"> </w:t>
      </w:r>
      <w:r w:rsidRPr="00B7164B">
        <w:rPr>
          <w:rFonts w:ascii="Times New Roman" w:hAnsi="Times New Roman" w:cs="Times New Roman"/>
          <w:b/>
          <w:sz w:val="28"/>
          <w:szCs w:val="28"/>
        </w:rPr>
        <w:t>средства ФСС и родительская плата.</w:t>
      </w:r>
    </w:p>
    <w:p w:rsidR="00B7164B" w:rsidRPr="00B7164B" w:rsidRDefault="00B7164B" w:rsidP="00B7164B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64B" w:rsidRPr="00B7164B" w:rsidRDefault="00B7164B" w:rsidP="00B7164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Сроки оказания услуг: </w:t>
      </w:r>
      <w:r w:rsidRPr="00B7164B">
        <w:rPr>
          <w:rFonts w:ascii="Times New Roman" w:hAnsi="Times New Roman" w:cs="Times New Roman"/>
          <w:b/>
          <w:sz w:val="28"/>
          <w:szCs w:val="28"/>
        </w:rPr>
        <w:t>с 1 июня 2009 года по 25 июня 2009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7164B" w:rsidRPr="00B7164B" w:rsidRDefault="00B7164B" w:rsidP="00B7164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На момент окончания приема котировочных заявок 17.00 часов 19.05.2009г.,  котировочные заявки представили: ООО ПКФ «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Кондо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>», ООО ПКФ «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Ассоль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>».</w:t>
      </w:r>
    </w:p>
    <w:p w:rsidR="00B7164B" w:rsidRPr="00B7164B" w:rsidRDefault="00B7164B" w:rsidP="00B7164B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На основании котировочных заявок  составлена сравнительная таблица поступивших котировочных заявок.</w:t>
      </w:r>
    </w:p>
    <w:p w:rsidR="00B7164B" w:rsidRPr="00B7164B" w:rsidRDefault="00B7164B" w:rsidP="00B716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lastRenderedPageBreak/>
        <w:t>Сравнительная таблица предложений претендентов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1"/>
        <w:gridCol w:w="3087"/>
        <w:gridCol w:w="1996"/>
        <w:gridCol w:w="1920"/>
        <w:gridCol w:w="1917"/>
      </w:tblGrid>
      <w:tr w:rsidR="00B7164B" w:rsidRPr="00B7164B" w:rsidTr="004303F2">
        <w:tc>
          <w:tcPr>
            <w:tcW w:w="675" w:type="dxa"/>
            <w:vMerge w:val="restart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164B" w:rsidRPr="00B7164B" w:rsidRDefault="00B7164B" w:rsidP="00B7164B">
            <w:pPr>
              <w:tabs>
                <w:tab w:val="left" w:pos="592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549" w:type="dxa"/>
            <w:vMerge w:val="restart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3" w:type="dxa"/>
            <w:vMerge w:val="restart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Максимальная цена контракта</w:t>
            </w:r>
          </w:p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4226" w:type="dxa"/>
            <w:gridSpan w:val="2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Предложение претендентов (</w:t>
            </w:r>
            <w:proofErr w:type="spellStart"/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64B" w:rsidRPr="00B7164B" w:rsidTr="004303F2">
        <w:tc>
          <w:tcPr>
            <w:tcW w:w="675" w:type="dxa"/>
            <w:vMerge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vMerge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b/>
                <w:sz w:val="24"/>
                <w:szCs w:val="24"/>
              </w:rPr>
              <w:t>ООО ПКФ «</w:t>
            </w:r>
            <w:proofErr w:type="spellStart"/>
            <w:r w:rsidRPr="00B7164B">
              <w:rPr>
                <w:rFonts w:ascii="Times New Roman" w:hAnsi="Times New Roman" w:cs="Times New Roman"/>
                <w:b/>
                <w:sz w:val="24"/>
                <w:szCs w:val="24"/>
              </w:rPr>
              <w:t>Кондо</w:t>
            </w:r>
            <w:proofErr w:type="spellEnd"/>
            <w:r w:rsidRPr="00B716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113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ООО ПКФ «</w:t>
            </w:r>
            <w:proofErr w:type="spellStart"/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7164B" w:rsidRPr="00B7164B" w:rsidTr="004303F2">
        <w:tc>
          <w:tcPr>
            <w:tcW w:w="675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9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оказание услуг на поставку  готовой продукции (в термосах) для организации питания в летнем оздоровительном лагере при МОУ «СОШ № 11»</w:t>
            </w:r>
            <w:r w:rsidRPr="00B71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(количество учащихся - 75 человек)</w:t>
            </w:r>
          </w:p>
        </w:tc>
        <w:tc>
          <w:tcPr>
            <w:tcW w:w="2113" w:type="dxa"/>
            <w:vAlign w:val="center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132300</w:t>
            </w:r>
          </w:p>
        </w:tc>
        <w:tc>
          <w:tcPr>
            <w:tcW w:w="2113" w:type="dxa"/>
            <w:vAlign w:val="center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b/>
                <w:sz w:val="24"/>
                <w:szCs w:val="24"/>
              </w:rPr>
              <w:t>132300</w:t>
            </w:r>
          </w:p>
        </w:tc>
        <w:tc>
          <w:tcPr>
            <w:tcW w:w="2113" w:type="dxa"/>
            <w:vAlign w:val="center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132300</w:t>
            </w:r>
          </w:p>
        </w:tc>
      </w:tr>
      <w:tr w:rsidR="00B7164B" w:rsidRPr="00B7164B" w:rsidTr="004303F2">
        <w:tc>
          <w:tcPr>
            <w:tcW w:w="675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9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Дата и время подачи котировочных заявок</w:t>
            </w:r>
          </w:p>
        </w:tc>
        <w:tc>
          <w:tcPr>
            <w:tcW w:w="2113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b/>
                <w:sz w:val="24"/>
                <w:szCs w:val="24"/>
              </w:rPr>
              <w:t>14.05.2009г.</w:t>
            </w:r>
          </w:p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b/>
                <w:sz w:val="24"/>
                <w:szCs w:val="24"/>
              </w:rPr>
              <w:t>15 час.00 мин.</w:t>
            </w:r>
          </w:p>
        </w:tc>
        <w:tc>
          <w:tcPr>
            <w:tcW w:w="2113" w:type="dxa"/>
          </w:tcPr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18.05.2009г.</w:t>
            </w:r>
          </w:p>
          <w:p w:rsidR="00B7164B" w:rsidRPr="00B7164B" w:rsidRDefault="00B7164B" w:rsidP="00B7164B">
            <w:pPr>
              <w:tabs>
                <w:tab w:val="left" w:pos="59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4B">
              <w:rPr>
                <w:rFonts w:ascii="Times New Roman" w:hAnsi="Times New Roman" w:cs="Times New Roman"/>
                <w:sz w:val="24"/>
                <w:szCs w:val="24"/>
              </w:rPr>
              <w:t>9 час.00 мин.</w:t>
            </w:r>
          </w:p>
        </w:tc>
      </w:tr>
    </w:tbl>
    <w:p w:rsidR="00B7164B" w:rsidRPr="00B7164B" w:rsidRDefault="00B7164B" w:rsidP="00B7164B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 w:line="240" w:lineRule="auto"/>
        <w:ind w:left="720" w:hanging="72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После обмена мнениями  комиссия РЕШИЛА:</w:t>
      </w:r>
    </w:p>
    <w:p w:rsidR="00B7164B" w:rsidRPr="00B7164B" w:rsidRDefault="00B7164B" w:rsidP="00B7164B">
      <w:pPr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1. Присвоить первый номер и признать победителем: ООО ПКФ «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Кондо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>».</w:t>
      </w:r>
    </w:p>
    <w:p w:rsidR="00B7164B" w:rsidRPr="00B7164B" w:rsidRDefault="00B7164B" w:rsidP="00B7164B">
      <w:pPr>
        <w:tabs>
          <w:tab w:val="left" w:pos="284"/>
        </w:tabs>
        <w:spacing w:after="0"/>
        <w:ind w:left="284" w:hanging="341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2. Заключить муниципальный контракт с ООО ПКФ «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Кондо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»,  на сумму 132300 (Сто тридцать две тысячи триста) рублей, как ранее подавшим котировочную заявку. </w:t>
      </w: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3. Присвоить второй порядковый номер  - заявке</w:t>
      </w:r>
      <w:r w:rsidRPr="00B71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64B">
        <w:rPr>
          <w:rFonts w:ascii="Times New Roman" w:hAnsi="Times New Roman" w:cs="Times New Roman"/>
          <w:sz w:val="28"/>
          <w:szCs w:val="28"/>
        </w:rPr>
        <w:t>ООО ПКФ «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Ассоль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>».</w:t>
      </w:r>
    </w:p>
    <w:p w:rsidR="00B7164B" w:rsidRPr="00B7164B" w:rsidRDefault="00B7164B" w:rsidP="00B716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4B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B7164B" w:rsidRPr="00B7164B" w:rsidRDefault="00B7164B" w:rsidP="00B716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b/>
          <w:sz w:val="28"/>
          <w:szCs w:val="28"/>
        </w:rPr>
        <w:t xml:space="preserve">     ГОЛОСОВАЛИ:</w:t>
      </w:r>
      <w:r w:rsidRPr="00B7164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B7164B" w:rsidRPr="00B7164B" w:rsidTr="004303F2">
        <w:tc>
          <w:tcPr>
            <w:tcW w:w="735" w:type="dxa"/>
            <w:shd w:val="clear" w:color="auto" w:fill="auto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0" w:type="dxa"/>
            <w:vAlign w:val="center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  <w:tc>
          <w:tcPr>
            <w:tcW w:w="1985" w:type="dxa"/>
            <w:vAlign w:val="center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против</w:t>
            </w:r>
          </w:p>
        </w:tc>
      </w:tr>
      <w:tr w:rsidR="00B7164B" w:rsidRPr="00B7164B" w:rsidTr="004303F2">
        <w:tc>
          <w:tcPr>
            <w:tcW w:w="735" w:type="dxa"/>
            <w:shd w:val="clear" w:color="auto" w:fill="auto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0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Тихомирова Т.Е.</w:t>
            </w:r>
          </w:p>
        </w:tc>
        <w:tc>
          <w:tcPr>
            <w:tcW w:w="2126" w:type="dxa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85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164B" w:rsidRPr="00B7164B" w:rsidTr="004303F2">
        <w:tc>
          <w:tcPr>
            <w:tcW w:w="735" w:type="dxa"/>
            <w:shd w:val="clear" w:color="auto" w:fill="auto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0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Курмалиева</w:t>
            </w:r>
            <w:proofErr w:type="spellEnd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 xml:space="preserve"> Л.Н</w:t>
            </w:r>
          </w:p>
        </w:tc>
        <w:tc>
          <w:tcPr>
            <w:tcW w:w="2126" w:type="dxa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85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164B" w:rsidRPr="00B7164B" w:rsidTr="004303F2">
        <w:tc>
          <w:tcPr>
            <w:tcW w:w="735" w:type="dxa"/>
            <w:shd w:val="clear" w:color="auto" w:fill="auto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0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Кочинская</w:t>
            </w:r>
            <w:proofErr w:type="spellEnd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126" w:type="dxa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85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164B" w:rsidRPr="00B7164B" w:rsidTr="004303F2">
        <w:tc>
          <w:tcPr>
            <w:tcW w:w="735" w:type="dxa"/>
            <w:shd w:val="clear" w:color="auto" w:fill="auto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0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Постнова</w:t>
            </w:r>
            <w:proofErr w:type="spellEnd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2126" w:type="dxa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85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164B" w:rsidRPr="00B7164B" w:rsidTr="004303F2">
        <w:tc>
          <w:tcPr>
            <w:tcW w:w="735" w:type="dxa"/>
            <w:shd w:val="clear" w:color="auto" w:fill="auto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0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>Мелюченкова</w:t>
            </w:r>
            <w:proofErr w:type="spellEnd"/>
            <w:r w:rsidRPr="00B7164B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2126" w:type="dxa"/>
          </w:tcPr>
          <w:p w:rsidR="00B7164B" w:rsidRPr="00B7164B" w:rsidRDefault="00B7164B" w:rsidP="00B71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64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85" w:type="dxa"/>
          </w:tcPr>
          <w:p w:rsidR="00B7164B" w:rsidRPr="00B7164B" w:rsidRDefault="00B7164B" w:rsidP="00B716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164B" w:rsidRPr="00B7164B" w:rsidRDefault="00B7164B" w:rsidP="00B716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Настоящий протокол будет размещен на официальном сайте </w:t>
      </w:r>
      <w:hyperlink r:id="rId5" w:history="1">
        <w:r w:rsidRPr="00B7164B">
          <w:rPr>
            <w:rStyle w:val="a3"/>
            <w:rFonts w:ascii="Times New Roman" w:hAnsi="Times New Roman" w:cs="Times New Roman"/>
            <w:sz w:val="28"/>
            <w:szCs w:val="28"/>
          </w:rPr>
          <w:t>www.zakaz.astrgorod.ru</w:t>
        </w:r>
      </w:hyperlink>
      <w:r w:rsidRPr="00B7164B">
        <w:rPr>
          <w:rFonts w:ascii="Times New Roman" w:hAnsi="Times New Roman" w:cs="Times New Roman"/>
          <w:sz w:val="28"/>
          <w:szCs w:val="28"/>
        </w:rPr>
        <w:t>.</w:t>
      </w:r>
    </w:p>
    <w:p w:rsidR="00B7164B" w:rsidRPr="00B7164B" w:rsidRDefault="00B7164B" w:rsidP="00B71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хранению в течение трех лет с даты </w:t>
      </w:r>
      <w:proofErr w:type="gramStart"/>
      <w:r w:rsidRPr="00B7164B">
        <w:rPr>
          <w:rFonts w:ascii="Times New Roman" w:hAnsi="Times New Roman" w:cs="Times New Roman"/>
          <w:sz w:val="28"/>
          <w:szCs w:val="28"/>
        </w:rPr>
        <w:t>подведения итогов настоящего запроса котировки цен</w:t>
      </w:r>
      <w:proofErr w:type="gramEnd"/>
      <w:r w:rsidRPr="00B7164B">
        <w:rPr>
          <w:rFonts w:ascii="Times New Roman" w:hAnsi="Times New Roman" w:cs="Times New Roman"/>
          <w:sz w:val="28"/>
          <w:szCs w:val="28"/>
        </w:rPr>
        <w:t>.</w:t>
      </w:r>
    </w:p>
    <w:p w:rsidR="00B7164B" w:rsidRPr="00B7164B" w:rsidRDefault="00B7164B" w:rsidP="00B7164B">
      <w:pPr>
        <w:tabs>
          <w:tab w:val="left" w:pos="58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7164B" w:rsidRPr="00B7164B" w:rsidRDefault="00B7164B" w:rsidP="00B7164B">
      <w:pPr>
        <w:tabs>
          <w:tab w:val="left" w:pos="58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Подписи:         </w:t>
      </w: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>председатель –                                                                          Т.Е.Тихомирова</w:t>
      </w: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                                  Л.Н 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Курмалиева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А.А. 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Кочинская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Г.В. </w:t>
      </w:r>
      <w:proofErr w:type="spellStart"/>
      <w:r w:rsidRPr="00B7164B">
        <w:rPr>
          <w:rFonts w:ascii="Times New Roman" w:hAnsi="Times New Roman" w:cs="Times New Roman"/>
          <w:sz w:val="28"/>
          <w:szCs w:val="28"/>
        </w:rPr>
        <w:t>Постнова</w:t>
      </w:r>
      <w:proofErr w:type="spellEnd"/>
      <w:r w:rsidRPr="00B71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64B" w:rsidRPr="00B7164B" w:rsidRDefault="00B7164B" w:rsidP="00B7164B">
      <w:pPr>
        <w:spacing w:after="0"/>
        <w:rPr>
          <w:rFonts w:ascii="Times New Roman" w:hAnsi="Times New Roman" w:cs="Times New Roman"/>
          <w:sz w:val="28"/>
          <w:szCs w:val="28"/>
        </w:rPr>
        <w:sectPr w:rsidR="00B7164B" w:rsidRPr="00B7164B" w:rsidSect="00B7164B">
          <w:pgSz w:w="11906" w:h="16838" w:code="9"/>
          <w:pgMar w:top="426" w:right="850" w:bottom="851" w:left="1701" w:header="680" w:footer="680" w:gutter="0"/>
          <w:cols w:space="720"/>
          <w:docGrid w:linePitch="272"/>
        </w:sectPr>
      </w:pPr>
      <w:r w:rsidRPr="00B716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Мелюченкова</w:t>
      </w:r>
      <w:proofErr w:type="spellEnd"/>
    </w:p>
    <w:p w:rsidR="00000000" w:rsidRPr="00B7164B" w:rsidRDefault="00B7164B">
      <w:pPr>
        <w:rPr>
          <w:rFonts w:ascii="Times New Roman" w:hAnsi="Times New Roman" w:cs="Times New Roman"/>
          <w:sz w:val="28"/>
          <w:szCs w:val="28"/>
        </w:rPr>
      </w:pPr>
    </w:p>
    <w:sectPr w:rsidR="00000000" w:rsidRPr="00B7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B5E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164B"/>
    <w:rsid w:val="00B71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16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az.astrgoro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2009-05-20T06:49:00Z</dcterms:created>
  <dcterms:modified xsi:type="dcterms:W3CDTF">2009-05-20T06:55:00Z</dcterms:modified>
</cp:coreProperties>
</file>